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3A" w:rsidRPr="0051733A" w:rsidRDefault="0051733A" w:rsidP="0051733A">
      <w:pPr>
        <w:spacing w:after="0"/>
        <w:jc w:val="center"/>
        <w:rPr>
          <w:rFonts w:ascii="Times New Roman" w:hAnsi="Times New Roman" w:cs="Times New Roman"/>
          <w:b/>
          <w:sz w:val="24"/>
          <w:szCs w:val="24"/>
        </w:rPr>
      </w:pPr>
      <w:r w:rsidRPr="0051733A">
        <w:rPr>
          <w:rFonts w:ascii="Times New Roman" w:hAnsi="Times New Roman" w:cs="Times New Roman"/>
          <w:b/>
          <w:sz w:val="24"/>
          <w:szCs w:val="24"/>
        </w:rPr>
        <w:t>PBW w Przemyślu w projekcie „</w:t>
      </w:r>
      <w:r w:rsidRPr="0051733A">
        <w:rPr>
          <w:rFonts w:ascii="Times New Roman" w:hAnsi="Times New Roman" w:cs="Times New Roman"/>
          <w:b/>
          <w:bCs/>
          <w:i/>
          <w:sz w:val="24"/>
          <w:szCs w:val="24"/>
        </w:rPr>
        <w:t>READWAY w poszukiwaniu atrakcyjnych                                       i skutecznych sposobów rozwijania zainteresowań czytelniczych”</w:t>
      </w:r>
    </w:p>
    <w:p w:rsidR="0051733A" w:rsidRPr="0051733A" w:rsidRDefault="0051733A" w:rsidP="008035B8">
      <w:pPr>
        <w:spacing w:after="0"/>
        <w:ind w:firstLine="708"/>
        <w:jc w:val="both"/>
        <w:rPr>
          <w:rFonts w:ascii="Times New Roman" w:hAnsi="Times New Roman" w:cs="Times New Roman"/>
          <w:b/>
          <w:sz w:val="24"/>
          <w:szCs w:val="24"/>
        </w:rPr>
      </w:pPr>
    </w:p>
    <w:p w:rsidR="0040633A" w:rsidRPr="0040633A" w:rsidRDefault="008035B8" w:rsidP="008035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sierpniu 2012 roku Pedagogiczna Biblioteka Wojewódzka im. J.G. Pawlikowskiego w Przemyślu przystąpiła do realizacji </w:t>
      </w:r>
      <w:r w:rsidRPr="008035B8">
        <w:rPr>
          <w:rFonts w:ascii="Times New Roman" w:hAnsi="Times New Roman" w:cs="Times New Roman"/>
          <w:i/>
          <w:sz w:val="24"/>
          <w:szCs w:val="24"/>
        </w:rPr>
        <w:t>projektu</w:t>
      </w:r>
      <w:r w:rsidRPr="008035B8">
        <w:rPr>
          <w:rFonts w:ascii="Helvetica" w:hAnsi="Helvetica" w:cs="Helvetica"/>
          <w:i/>
          <w:color w:val="333333"/>
          <w:sz w:val="18"/>
          <w:szCs w:val="18"/>
        </w:rPr>
        <w:t xml:space="preserve"> </w:t>
      </w:r>
      <w:r w:rsidRPr="008035B8">
        <w:rPr>
          <w:rFonts w:ascii="Times New Roman" w:hAnsi="Times New Roman" w:cs="Times New Roman"/>
          <w:i/>
          <w:sz w:val="24"/>
          <w:szCs w:val="24"/>
        </w:rPr>
        <w:t>„</w:t>
      </w:r>
      <w:proofErr w:type="spellStart"/>
      <w:r w:rsidRPr="008035B8">
        <w:rPr>
          <w:rFonts w:ascii="Times New Roman" w:hAnsi="Times New Roman" w:cs="Times New Roman"/>
          <w:b/>
          <w:bCs/>
          <w:i/>
          <w:sz w:val="24"/>
          <w:szCs w:val="24"/>
        </w:rPr>
        <w:t>Readway</w:t>
      </w:r>
      <w:proofErr w:type="spellEnd"/>
      <w:r w:rsidRPr="008035B8">
        <w:rPr>
          <w:rFonts w:ascii="Times New Roman" w:hAnsi="Times New Roman" w:cs="Times New Roman"/>
          <w:b/>
          <w:bCs/>
          <w:i/>
          <w:sz w:val="24"/>
          <w:szCs w:val="24"/>
        </w:rPr>
        <w:t xml:space="preserve"> – </w:t>
      </w:r>
      <w:proofErr w:type="spellStart"/>
      <w:r w:rsidRPr="008035B8">
        <w:rPr>
          <w:rFonts w:ascii="Times New Roman" w:hAnsi="Times New Roman" w:cs="Times New Roman"/>
          <w:b/>
          <w:bCs/>
          <w:i/>
          <w:sz w:val="24"/>
          <w:szCs w:val="24"/>
        </w:rPr>
        <w:t>looking</w:t>
      </w:r>
      <w:proofErr w:type="spellEnd"/>
      <w:r w:rsidRPr="008035B8">
        <w:rPr>
          <w:rFonts w:ascii="Times New Roman" w:hAnsi="Times New Roman" w:cs="Times New Roman"/>
          <w:b/>
          <w:bCs/>
          <w:i/>
          <w:sz w:val="24"/>
          <w:szCs w:val="24"/>
        </w:rPr>
        <w:t xml:space="preserve"> for </w:t>
      </w:r>
      <w:proofErr w:type="spellStart"/>
      <w:r w:rsidRPr="008035B8">
        <w:rPr>
          <w:rFonts w:ascii="Times New Roman" w:hAnsi="Times New Roman" w:cs="Times New Roman"/>
          <w:b/>
          <w:bCs/>
          <w:i/>
          <w:sz w:val="24"/>
          <w:szCs w:val="24"/>
        </w:rPr>
        <w:t>attractive</w:t>
      </w:r>
      <w:proofErr w:type="spellEnd"/>
      <w:r w:rsidRPr="008035B8">
        <w:rPr>
          <w:rFonts w:ascii="Times New Roman" w:hAnsi="Times New Roman" w:cs="Times New Roman"/>
          <w:b/>
          <w:bCs/>
          <w:i/>
          <w:sz w:val="24"/>
          <w:szCs w:val="24"/>
        </w:rPr>
        <w:t xml:space="preserve"> and </w:t>
      </w:r>
      <w:proofErr w:type="spellStart"/>
      <w:r w:rsidRPr="008035B8">
        <w:rPr>
          <w:rFonts w:ascii="Times New Roman" w:hAnsi="Times New Roman" w:cs="Times New Roman"/>
          <w:b/>
          <w:bCs/>
          <w:i/>
          <w:sz w:val="24"/>
          <w:szCs w:val="24"/>
        </w:rPr>
        <w:t>effective</w:t>
      </w:r>
      <w:proofErr w:type="spellEnd"/>
      <w:r w:rsidRPr="008035B8">
        <w:rPr>
          <w:rFonts w:ascii="Times New Roman" w:hAnsi="Times New Roman" w:cs="Times New Roman"/>
          <w:b/>
          <w:bCs/>
          <w:i/>
          <w:sz w:val="24"/>
          <w:szCs w:val="24"/>
        </w:rPr>
        <w:t xml:space="preserve"> </w:t>
      </w:r>
      <w:proofErr w:type="spellStart"/>
      <w:r w:rsidRPr="008035B8">
        <w:rPr>
          <w:rFonts w:ascii="Times New Roman" w:hAnsi="Times New Roman" w:cs="Times New Roman"/>
          <w:b/>
          <w:bCs/>
          <w:i/>
          <w:sz w:val="24"/>
          <w:szCs w:val="24"/>
        </w:rPr>
        <w:t>ways</w:t>
      </w:r>
      <w:proofErr w:type="spellEnd"/>
      <w:r w:rsidRPr="008035B8">
        <w:rPr>
          <w:rFonts w:ascii="Times New Roman" w:hAnsi="Times New Roman" w:cs="Times New Roman"/>
          <w:b/>
          <w:bCs/>
          <w:i/>
          <w:sz w:val="24"/>
          <w:szCs w:val="24"/>
        </w:rPr>
        <w:t xml:space="preserve"> to </w:t>
      </w:r>
      <w:proofErr w:type="spellStart"/>
      <w:r w:rsidRPr="008035B8">
        <w:rPr>
          <w:rFonts w:ascii="Times New Roman" w:hAnsi="Times New Roman" w:cs="Times New Roman"/>
          <w:b/>
          <w:bCs/>
          <w:i/>
          <w:sz w:val="24"/>
          <w:szCs w:val="24"/>
        </w:rPr>
        <w:t>develop</w:t>
      </w:r>
      <w:proofErr w:type="spellEnd"/>
      <w:r w:rsidRPr="008035B8">
        <w:rPr>
          <w:rFonts w:ascii="Times New Roman" w:hAnsi="Times New Roman" w:cs="Times New Roman"/>
          <w:b/>
          <w:bCs/>
          <w:i/>
          <w:sz w:val="24"/>
          <w:szCs w:val="24"/>
        </w:rPr>
        <w:t xml:space="preserve"> </w:t>
      </w:r>
      <w:proofErr w:type="spellStart"/>
      <w:r w:rsidRPr="008035B8">
        <w:rPr>
          <w:rFonts w:ascii="Times New Roman" w:hAnsi="Times New Roman" w:cs="Times New Roman"/>
          <w:b/>
          <w:bCs/>
          <w:i/>
          <w:sz w:val="24"/>
          <w:szCs w:val="24"/>
        </w:rPr>
        <w:t>interest</w:t>
      </w:r>
      <w:proofErr w:type="spellEnd"/>
      <w:r w:rsidRPr="008035B8">
        <w:rPr>
          <w:rFonts w:ascii="Times New Roman" w:hAnsi="Times New Roman" w:cs="Times New Roman"/>
          <w:b/>
          <w:bCs/>
          <w:i/>
          <w:sz w:val="24"/>
          <w:szCs w:val="24"/>
        </w:rPr>
        <w:t xml:space="preserve"> in </w:t>
      </w:r>
      <w:proofErr w:type="spellStart"/>
      <w:r w:rsidRPr="008035B8">
        <w:rPr>
          <w:rFonts w:ascii="Times New Roman" w:hAnsi="Times New Roman" w:cs="Times New Roman"/>
          <w:b/>
          <w:bCs/>
          <w:i/>
          <w:sz w:val="24"/>
          <w:szCs w:val="24"/>
        </w:rPr>
        <w:t>reading</w:t>
      </w:r>
      <w:proofErr w:type="spellEnd"/>
      <w:r w:rsidRPr="008035B8">
        <w:rPr>
          <w:rFonts w:ascii="Times New Roman" w:hAnsi="Times New Roman" w:cs="Times New Roman"/>
          <w:b/>
          <w:bCs/>
          <w:i/>
          <w:sz w:val="24"/>
          <w:szCs w:val="24"/>
        </w:rPr>
        <w:t xml:space="preserve">” – READWAY w poszukiwaniu atrakcyjnych </w:t>
      </w:r>
      <w:r>
        <w:rPr>
          <w:rFonts w:ascii="Times New Roman" w:hAnsi="Times New Roman" w:cs="Times New Roman"/>
          <w:b/>
          <w:bCs/>
          <w:i/>
          <w:sz w:val="24"/>
          <w:szCs w:val="24"/>
        </w:rPr>
        <w:t xml:space="preserve">             </w:t>
      </w:r>
      <w:r w:rsidRPr="008035B8">
        <w:rPr>
          <w:rFonts w:ascii="Times New Roman" w:hAnsi="Times New Roman" w:cs="Times New Roman"/>
          <w:b/>
          <w:bCs/>
          <w:i/>
          <w:sz w:val="24"/>
          <w:szCs w:val="24"/>
        </w:rPr>
        <w:t>i skutecznych sposobów rozwijania zainteresowań czytelniczych</w:t>
      </w:r>
      <w:r>
        <w:rPr>
          <w:rFonts w:ascii="Times New Roman" w:hAnsi="Times New Roman" w:cs="Times New Roman"/>
          <w:b/>
          <w:bCs/>
          <w:i/>
          <w:sz w:val="24"/>
          <w:szCs w:val="24"/>
        </w:rPr>
        <w:t>”</w:t>
      </w:r>
      <w:r w:rsidRPr="008035B8">
        <w:rPr>
          <w:rFonts w:ascii="Times New Roman" w:hAnsi="Times New Roman" w:cs="Times New Roman"/>
          <w:bCs/>
          <w:sz w:val="24"/>
          <w:szCs w:val="24"/>
        </w:rPr>
        <w:t>,</w:t>
      </w:r>
      <w:r w:rsidRPr="008035B8">
        <w:rPr>
          <w:rFonts w:ascii="Times New Roman" w:hAnsi="Times New Roman" w:cs="Times New Roman"/>
          <w:sz w:val="24"/>
          <w:szCs w:val="24"/>
        </w:rPr>
        <w:t xml:space="preserve"> finansowanego ze środków Programu Unii Europejskiej „Uczenie się przez całe życie” Comenius – Partnerskie Projekty </w:t>
      </w:r>
      <w:proofErr w:type="spellStart"/>
      <w:r w:rsidRPr="008035B8">
        <w:rPr>
          <w:rFonts w:ascii="Times New Roman" w:hAnsi="Times New Roman" w:cs="Times New Roman"/>
          <w:sz w:val="24"/>
          <w:szCs w:val="24"/>
        </w:rPr>
        <w:t>Regio</w:t>
      </w:r>
      <w:proofErr w:type="spellEnd"/>
      <w:r w:rsidRPr="008035B8">
        <w:rPr>
          <w:rFonts w:ascii="Times New Roman" w:hAnsi="Times New Roman" w:cs="Times New Roman"/>
          <w:sz w:val="24"/>
          <w:szCs w:val="24"/>
        </w:rPr>
        <w:t>, w ramach podpisanej umowy nr 2012-1-PL1-COM 13-285631 z Fundacją Rozwoju Systemu Edukacji – Narodową Agencją Programu.</w:t>
      </w:r>
      <w:r>
        <w:rPr>
          <w:rFonts w:ascii="Times New Roman" w:hAnsi="Times New Roman" w:cs="Times New Roman"/>
          <w:sz w:val="24"/>
          <w:szCs w:val="24"/>
        </w:rPr>
        <w:t xml:space="preserve"> </w:t>
      </w:r>
    </w:p>
    <w:p w:rsidR="0040633A" w:rsidRPr="0040633A" w:rsidRDefault="0040633A" w:rsidP="00D311DB">
      <w:pPr>
        <w:spacing w:after="0"/>
        <w:ind w:firstLine="708"/>
        <w:jc w:val="both"/>
        <w:rPr>
          <w:rFonts w:ascii="Times New Roman" w:hAnsi="Times New Roman" w:cs="Times New Roman"/>
          <w:sz w:val="24"/>
          <w:szCs w:val="24"/>
        </w:rPr>
      </w:pPr>
      <w:r w:rsidRPr="0040633A">
        <w:rPr>
          <w:rFonts w:ascii="Times New Roman" w:hAnsi="Times New Roman" w:cs="Times New Roman"/>
          <w:sz w:val="24"/>
          <w:szCs w:val="24"/>
        </w:rPr>
        <w:t>Główna idea projektu zawiera się w cytacie</w:t>
      </w:r>
      <w:r w:rsidRPr="008035B8">
        <w:rPr>
          <w:rFonts w:ascii="Times New Roman" w:hAnsi="Times New Roman" w:cs="Times New Roman"/>
          <w:i/>
          <w:sz w:val="24"/>
          <w:szCs w:val="24"/>
        </w:rPr>
        <w:t>:</w:t>
      </w:r>
      <w:r w:rsidR="00D311DB" w:rsidRPr="008035B8">
        <w:rPr>
          <w:rFonts w:ascii="Times New Roman" w:hAnsi="Times New Roman" w:cs="Times New Roman"/>
          <w:i/>
          <w:sz w:val="24"/>
          <w:szCs w:val="24"/>
        </w:rPr>
        <w:t xml:space="preserve"> </w:t>
      </w:r>
      <w:r w:rsidRPr="008035B8">
        <w:rPr>
          <w:rFonts w:ascii="Times New Roman" w:hAnsi="Times New Roman" w:cs="Times New Roman"/>
          <w:i/>
          <w:sz w:val="24"/>
          <w:szCs w:val="24"/>
        </w:rPr>
        <w:t>„Naród, który mało czyta, mało wie. Naród, który mało</w:t>
      </w:r>
      <w:r w:rsidR="00D311DB" w:rsidRPr="008035B8">
        <w:rPr>
          <w:rFonts w:ascii="Times New Roman" w:hAnsi="Times New Roman" w:cs="Times New Roman"/>
          <w:i/>
          <w:sz w:val="24"/>
          <w:szCs w:val="24"/>
        </w:rPr>
        <w:t xml:space="preserve"> </w:t>
      </w:r>
      <w:r w:rsidRPr="008035B8">
        <w:rPr>
          <w:rFonts w:ascii="Times New Roman" w:hAnsi="Times New Roman" w:cs="Times New Roman"/>
          <w:i/>
          <w:sz w:val="24"/>
          <w:szCs w:val="24"/>
        </w:rPr>
        <w:t>wie, częściej podejmuje złe decyzje – w domu, na rynku,</w:t>
      </w:r>
      <w:r w:rsidR="00D311DB" w:rsidRPr="008035B8">
        <w:rPr>
          <w:rFonts w:ascii="Times New Roman" w:hAnsi="Times New Roman" w:cs="Times New Roman"/>
          <w:i/>
          <w:sz w:val="24"/>
          <w:szCs w:val="24"/>
        </w:rPr>
        <w:t xml:space="preserve"> </w:t>
      </w:r>
      <w:r w:rsidRPr="008035B8">
        <w:rPr>
          <w:rFonts w:ascii="Times New Roman" w:hAnsi="Times New Roman" w:cs="Times New Roman"/>
          <w:i/>
          <w:sz w:val="24"/>
          <w:szCs w:val="24"/>
        </w:rPr>
        <w:t>w sądach, przy urnach wyborczych. A te decyzje w</w:t>
      </w:r>
      <w:r w:rsidR="00D311DB" w:rsidRPr="008035B8">
        <w:rPr>
          <w:rFonts w:ascii="Times New Roman" w:hAnsi="Times New Roman" w:cs="Times New Roman"/>
          <w:i/>
          <w:sz w:val="24"/>
          <w:szCs w:val="24"/>
        </w:rPr>
        <w:t xml:space="preserve"> </w:t>
      </w:r>
      <w:r w:rsidRPr="008035B8">
        <w:rPr>
          <w:rFonts w:ascii="Times New Roman" w:hAnsi="Times New Roman" w:cs="Times New Roman"/>
          <w:i/>
          <w:sz w:val="24"/>
          <w:szCs w:val="24"/>
        </w:rPr>
        <w:t>efekcie dotykają ca</w:t>
      </w:r>
      <w:r w:rsidR="00D311DB" w:rsidRPr="008035B8">
        <w:rPr>
          <w:rFonts w:ascii="Times New Roman" w:hAnsi="Times New Roman" w:cs="Times New Roman"/>
          <w:i/>
          <w:sz w:val="24"/>
          <w:szCs w:val="24"/>
        </w:rPr>
        <w:t xml:space="preserve">łego narodu... wykształconego                         i </w:t>
      </w:r>
      <w:r w:rsidRPr="008035B8">
        <w:rPr>
          <w:rFonts w:ascii="Times New Roman" w:hAnsi="Times New Roman" w:cs="Times New Roman"/>
          <w:i/>
          <w:sz w:val="24"/>
          <w:szCs w:val="24"/>
        </w:rPr>
        <w:t>niewykształconego”</w:t>
      </w:r>
      <w:r w:rsidRPr="0040633A">
        <w:rPr>
          <w:rFonts w:ascii="Times New Roman" w:hAnsi="Times New Roman" w:cs="Times New Roman"/>
          <w:sz w:val="24"/>
          <w:szCs w:val="24"/>
        </w:rPr>
        <w:t>.</w:t>
      </w:r>
      <w:r w:rsidR="00D311DB">
        <w:rPr>
          <w:rFonts w:ascii="Times New Roman" w:hAnsi="Times New Roman" w:cs="Times New Roman"/>
          <w:sz w:val="24"/>
          <w:szCs w:val="24"/>
        </w:rPr>
        <w:t xml:space="preserve"> </w:t>
      </w:r>
      <w:r w:rsidRPr="0040633A">
        <w:rPr>
          <w:rFonts w:ascii="Times New Roman" w:hAnsi="Times New Roman" w:cs="Times New Roman"/>
          <w:sz w:val="24"/>
          <w:szCs w:val="24"/>
          <w:lang w:val="en-US"/>
        </w:rPr>
        <w:t xml:space="preserve">(Jim </w:t>
      </w:r>
      <w:proofErr w:type="spellStart"/>
      <w:r w:rsidRPr="0040633A">
        <w:rPr>
          <w:rFonts w:ascii="Times New Roman" w:hAnsi="Times New Roman" w:cs="Times New Roman"/>
          <w:sz w:val="24"/>
          <w:szCs w:val="24"/>
          <w:lang w:val="en-US"/>
        </w:rPr>
        <w:t>Trelease</w:t>
      </w:r>
      <w:proofErr w:type="spellEnd"/>
      <w:r w:rsidRPr="0040633A">
        <w:rPr>
          <w:rFonts w:ascii="Times New Roman" w:hAnsi="Times New Roman" w:cs="Times New Roman"/>
          <w:sz w:val="24"/>
          <w:szCs w:val="24"/>
          <w:lang w:val="en-US"/>
        </w:rPr>
        <w:t xml:space="preserve">, </w:t>
      </w:r>
      <w:proofErr w:type="spellStart"/>
      <w:r w:rsidRPr="0040633A">
        <w:rPr>
          <w:rFonts w:ascii="Times New Roman" w:hAnsi="Times New Roman" w:cs="Times New Roman"/>
          <w:sz w:val="24"/>
          <w:szCs w:val="24"/>
          <w:lang w:val="en-US"/>
        </w:rPr>
        <w:t>autor</w:t>
      </w:r>
      <w:proofErr w:type="spellEnd"/>
      <w:r w:rsidRPr="0040633A">
        <w:rPr>
          <w:rFonts w:ascii="Times New Roman" w:hAnsi="Times New Roman" w:cs="Times New Roman"/>
          <w:sz w:val="24"/>
          <w:szCs w:val="24"/>
          <w:lang w:val="en-US"/>
        </w:rPr>
        <w:t xml:space="preserve"> „Read-Aloud Handbook”</w:t>
      </w:r>
      <w:r w:rsidR="00D311DB">
        <w:rPr>
          <w:rFonts w:ascii="Times New Roman" w:hAnsi="Times New Roman" w:cs="Times New Roman"/>
          <w:sz w:val="24"/>
          <w:szCs w:val="24"/>
          <w:lang w:val="en-US"/>
        </w:rPr>
        <w:t xml:space="preserve"> </w:t>
      </w:r>
      <w:r w:rsidR="00D307D9">
        <w:rPr>
          <w:rFonts w:ascii="Times New Roman" w:hAnsi="Times New Roman" w:cs="Times New Roman"/>
          <w:sz w:val="24"/>
          <w:szCs w:val="24"/>
          <w:lang w:val="en-US"/>
        </w:rPr>
        <w:t>–“</w:t>
      </w:r>
      <w:r w:rsidRPr="0040633A">
        <w:rPr>
          <w:rFonts w:ascii="Times New Roman" w:hAnsi="Times New Roman" w:cs="Times New Roman"/>
          <w:sz w:val="24"/>
          <w:szCs w:val="24"/>
        </w:rPr>
        <w:t>Podręcznika głośnego czytania</w:t>
      </w:r>
      <w:r w:rsidR="00D307D9">
        <w:rPr>
          <w:rFonts w:ascii="Times New Roman" w:hAnsi="Times New Roman" w:cs="Times New Roman"/>
          <w:sz w:val="24"/>
          <w:szCs w:val="24"/>
        </w:rPr>
        <w:t>”</w:t>
      </w:r>
      <w:r w:rsidRPr="0040633A">
        <w:rPr>
          <w:rFonts w:ascii="Times New Roman" w:hAnsi="Times New Roman" w:cs="Times New Roman"/>
          <w:sz w:val="24"/>
          <w:szCs w:val="24"/>
        </w:rPr>
        <w:t>)</w:t>
      </w:r>
    </w:p>
    <w:p w:rsidR="0040633A" w:rsidRPr="0040633A" w:rsidRDefault="0040633A" w:rsidP="00D311DB">
      <w:pPr>
        <w:spacing w:after="0"/>
        <w:ind w:firstLine="708"/>
        <w:jc w:val="both"/>
        <w:rPr>
          <w:rFonts w:ascii="Times New Roman" w:hAnsi="Times New Roman" w:cs="Times New Roman"/>
          <w:sz w:val="24"/>
          <w:szCs w:val="24"/>
        </w:rPr>
      </w:pPr>
      <w:r w:rsidRPr="0040633A">
        <w:rPr>
          <w:rFonts w:ascii="Times New Roman" w:hAnsi="Times New Roman" w:cs="Times New Roman"/>
          <w:sz w:val="24"/>
          <w:szCs w:val="24"/>
        </w:rPr>
        <w:t>Najważniejsze cele realizowane w ramach projektu:</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nawiązanie współpracy pomiędzy władzami, instytucjami, organizacjami</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 xml:space="preserve">i szkołami z miast: Przemyśl, Graz i </w:t>
      </w:r>
      <w:proofErr w:type="spellStart"/>
      <w:r w:rsidRPr="0040633A">
        <w:rPr>
          <w:rFonts w:ascii="Times New Roman" w:hAnsi="Times New Roman" w:cs="Times New Roman"/>
          <w:sz w:val="24"/>
          <w:szCs w:val="24"/>
        </w:rPr>
        <w:t>Fehring</w:t>
      </w:r>
      <w:proofErr w:type="spellEnd"/>
      <w:r w:rsidRPr="0040633A">
        <w:rPr>
          <w:rFonts w:ascii="Times New Roman" w:hAnsi="Times New Roman" w:cs="Times New Roman"/>
          <w:sz w:val="24"/>
          <w:szCs w:val="24"/>
        </w:rPr>
        <w:t>, dającej możliwość</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wzajemnego uczenia się oraz wymiany najlepszych praktyk</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na temat edukacji czytelniczej i medialnej młodzieży, budowania</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świadomości kulturalnej oraz doskonalenia zawodowego bibliotekarzy</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i nauczycieli;</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poszerzanie kompetencji zawodowych nauczycieli poprzez</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 xml:space="preserve">wspólne wypracowanie </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i wdrożenie skutecznych i nowoczesnych</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metod edukacji czytelniczej i medialnej;</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propagowanie czytelnictwa i rozwijanie chęci do czytania poprzez</w:t>
      </w:r>
      <w:r w:rsidR="00D311DB">
        <w:rPr>
          <w:rFonts w:ascii="Times New Roman" w:hAnsi="Times New Roman" w:cs="Times New Roman"/>
          <w:sz w:val="24"/>
          <w:szCs w:val="24"/>
        </w:rPr>
        <w:t xml:space="preserve"> wzbogacenie                     i </w:t>
      </w:r>
      <w:r w:rsidRPr="0040633A">
        <w:rPr>
          <w:rFonts w:ascii="Times New Roman" w:hAnsi="Times New Roman" w:cs="Times New Roman"/>
          <w:sz w:val="24"/>
          <w:szCs w:val="24"/>
        </w:rPr>
        <w:t>uatrakcyjnienie oferty edukacyjnej dla uczniów</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i nauczycieli;</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rozwijanie kompetencji kluczowych u uczniów i nauczycieli w zakresie</w:t>
      </w:r>
      <w:r w:rsidR="00D311DB">
        <w:rPr>
          <w:rFonts w:ascii="Times New Roman" w:hAnsi="Times New Roman" w:cs="Times New Roman"/>
          <w:sz w:val="24"/>
          <w:szCs w:val="24"/>
        </w:rPr>
        <w:t xml:space="preserve"> </w:t>
      </w:r>
      <w:r w:rsidRPr="0040633A">
        <w:rPr>
          <w:rFonts w:ascii="Times New Roman" w:hAnsi="Times New Roman" w:cs="Times New Roman"/>
          <w:sz w:val="24"/>
          <w:szCs w:val="24"/>
        </w:rPr>
        <w:t>uczenia się, czytania, komunikowania i stosowania ICT;</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doskonalenie umiejętności posługiwania się językami obcymi: angielskim,</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polskim i niemieckim.</w:t>
      </w:r>
    </w:p>
    <w:p w:rsidR="00D307D9" w:rsidRDefault="00D307D9" w:rsidP="00D311DB">
      <w:pPr>
        <w:spacing w:after="0"/>
        <w:ind w:firstLine="708"/>
        <w:jc w:val="both"/>
        <w:rPr>
          <w:rFonts w:ascii="Times New Roman" w:hAnsi="Times New Roman" w:cs="Times New Roman"/>
          <w:sz w:val="24"/>
          <w:szCs w:val="24"/>
        </w:rPr>
      </w:pPr>
      <w:r>
        <w:rPr>
          <w:rFonts w:ascii="Times New Roman" w:hAnsi="Times New Roman" w:cs="Times New Roman"/>
          <w:sz w:val="24"/>
          <w:szCs w:val="24"/>
        </w:rPr>
        <w:t>Projekt realizują:</w:t>
      </w:r>
    </w:p>
    <w:p w:rsidR="0040633A" w:rsidRPr="0040633A" w:rsidRDefault="00D307D9" w:rsidP="00D307D9">
      <w:pPr>
        <w:spacing w:after="0"/>
        <w:jc w:val="both"/>
        <w:rPr>
          <w:rFonts w:ascii="Times New Roman" w:hAnsi="Times New Roman" w:cs="Times New Roman"/>
          <w:sz w:val="24"/>
          <w:szCs w:val="24"/>
        </w:rPr>
      </w:pPr>
      <w:r>
        <w:rPr>
          <w:rFonts w:ascii="Times New Roman" w:hAnsi="Times New Roman" w:cs="Times New Roman"/>
          <w:sz w:val="24"/>
          <w:szCs w:val="24"/>
        </w:rPr>
        <w:t xml:space="preserve"> ze strony polskiej: </w:t>
      </w:r>
      <w:r w:rsidR="0040633A" w:rsidRPr="0040633A">
        <w:rPr>
          <w:rFonts w:ascii="Times New Roman" w:hAnsi="Times New Roman" w:cs="Times New Roman"/>
          <w:sz w:val="24"/>
          <w:szCs w:val="24"/>
        </w:rPr>
        <w:t xml:space="preserve">Miasto Przemyśl, </w:t>
      </w:r>
      <w:r>
        <w:rPr>
          <w:rFonts w:ascii="Times New Roman" w:hAnsi="Times New Roman" w:cs="Times New Roman"/>
          <w:sz w:val="24"/>
          <w:szCs w:val="24"/>
        </w:rPr>
        <w:t>Województwo Podkarpackie,</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Urząd Miejski w Przemyślu – Wydział Kultury (koordynator)</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Pedagogiczna Biblioteka Wojewódzka im. J. G. Pawlikowskiego</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w Przemyślu</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II Liceum Ogólnokształcące im. prof. Kazimierza Morawskiego</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w Przemyślu,</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Gimnazjum Nr 1 im. Orląt Przemyskich w Przemyślu,</w:t>
      </w:r>
    </w:p>
    <w:p w:rsidR="0040633A" w:rsidRPr="0040633A" w:rsidRDefault="00D307D9" w:rsidP="00D311DB">
      <w:pPr>
        <w:spacing w:after="0"/>
        <w:jc w:val="both"/>
        <w:rPr>
          <w:rFonts w:ascii="Times New Roman" w:hAnsi="Times New Roman" w:cs="Times New Roman"/>
          <w:sz w:val="24"/>
          <w:szCs w:val="24"/>
        </w:rPr>
      </w:pPr>
      <w:r>
        <w:rPr>
          <w:rFonts w:ascii="Times New Roman" w:hAnsi="Times New Roman" w:cs="Times New Roman"/>
          <w:sz w:val="24"/>
          <w:szCs w:val="24"/>
        </w:rPr>
        <w:t>ze strony austriackiej: Kraj Związkowy Styria,</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Urząd Kraju Związkowego Styria/ Departament 9 Kultura, Europa</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i Współpraca z Zagranicą (koordynator)</w:t>
      </w:r>
    </w:p>
    <w:p w:rsidR="0040633A" w:rsidRPr="0040633A"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 Centrum Czytelnictwa - Instytut ds. Organizacji i Rozwoju Bibliotek</w:t>
      </w:r>
    </w:p>
    <w:p w:rsidR="003B610D" w:rsidRDefault="0040633A" w:rsidP="00D311DB">
      <w:pPr>
        <w:spacing w:after="0"/>
        <w:jc w:val="both"/>
        <w:rPr>
          <w:rFonts w:ascii="Times New Roman" w:hAnsi="Times New Roman" w:cs="Times New Roman"/>
          <w:sz w:val="24"/>
          <w:szCs w:val="24"/>
        </w:rPr>
      </w:pPr>
      <w:r w:rsidRPr="0040633A">
        <w:rPr>
          <w:rFonts w:ascii="Times New Roman" w:hAnsi="Times New Roman" w:cs="Times New Roman"/>
          <w:sz w:val="24"/>
          <w:szCs w:val="24"/>
        </w:rPr>
        <w:t>oraz Pedagogiki Czytelnictwa w Grazu</w:t>
      </w:r>
    </w:p>
    <w:p w:rsidR="00D23D27" w:rsidRDefault="00D23D27" w:rsidP="00D311DB">
      <w:pPr>
        <w:spacing w:after="0"/>
        <w:jc w:val="both"/>
        <w:rPr>
          <w:rFonts w:ascii="Times New Roman" w:hAnsi="Times New Roman" w:cs="Times New Roman"/>
          <w:sz w:val="24"/>
          <w:szCs w:val="24"/>
        </w:rPr>
      </w:pPr>
    </w:p>
    <w:p w:rsidR="00CB0BD6" w:rsidRDefault="00D307D9" w:rsidP="00D311DB">
      <w:pPr>
        <w:spacing w:after="0"/>
        <w:jc w:val="both"/>
        <w:rPr>
          <w:rFonts w:ascii="Times New Roman" w:hAnsi="Times New Roman" w:cs="Times New Roman"/>
          <w:sz w:val="24"/>
          <w:szCs w:val="24"/>
        </w:rPr>
      </w:pPr>
      <w:r>
        <w:rPr>
          <w:rFonts w:ascii="Times New Roman" w:hAnsi="Times New Roman" w:cs="Times New Roman"/>
          <w:sz w:val="24"/>
          <w:szCs w:val="24"/>
        </w:rPr>
        <w:t>Oto najważniejsze zadania zrealizowane</w:t>
      </w:r>
      <w:r w:rsidR="00D23D27">
        <w:rPr>
          <w:rFonts w:ascii="Times New Roman" w:hAnsi="Times New Roman" w:cs="Times New Roman"/>
          <w:sz w:val="24"/>
          <w:szCs w:val="24"/>
        </w:rPr>
        <w:t xml:space="preserve"> dotychczas przez Pedagogiczną Bibliotekę Wojewódzką im. J. G. Pawlikowskiego w Przemyślu w</w:t>
      </w:r>
      <w:r>
        <w:rPr>
          <w:rFonts w:ascii="Times New Roman" w:hAnsi="Times New Roman" w:cs="Times New Roman"/>
          <w:sz w:val="24"/>
          <w:szCs w:val="24"/>
        </w:rPr>
        <w:t xml:space="preserve"> ramach projektu</w:t>
      </w:r>
      <w:r w:rsidR="00D23D27">
        <w:rPr>
          <w:rFonts w:ascii="Times New Roman" w:hAnsi="Times New Roman" w:cs="Times New Roman"/>
          <w:sz w:val="24"/>
          <w:szCs w:val="24"/>
        </w:rPr>
        <w:t>:</w:t>
      </w:r>
    </w:p>
    <w:p w:rsidR="00D23D27" w:rsidRPr="00D23D27" w:rsidRDefault="00D23D27" w:rsidP="00D23D27">
      <w:pPr>
        <w:pStyle w:val="NormalnyWeb"/>
        <w:numPr>
          <w:ilvl w:val="0"/>
          <w:numId w:val="1"/>
        </w:numPr>
        <w:spacing w:line="312" w:lineRule="atLeast"/>
        <w:jc w:val="both"/>
        <w:rPr>
          <w:b/>
          <w:color w:val="333333"/>
        </w:rPr>
      </w:pPr>
      <w:r w:rsidRPr="00D23D27">
        <w:rPr>
          <w:b/>
          <w:color w:val="333333"/>
        </w:rPr>
        <w:lastRenderedPageBreak/>
        <w:t>Pierwsza wizyta partnerska (26 września 2012r.)</w:t>
      </w:r>
    </w:p>
    <w:p w:rsidR="00D23D27" w:rsidRDefault="00D23D27" w:rsidP="00D23D27">
      <w:pPr>
        <w:pStyle w:val="NormalnyWeb"/>
        <w:spacing w:line="312" w:lineRule="atLeast"/>
        <w:jc w:val="both"/>
        <w:rPr>
          <w:color w:val="333333"/>
        </w:rPr>
      </w:pPr>
      <w:r>
        <w:rPr>
          <w:color w:val="333333"/>
        </w:rPr>
        <w:t>W spotkaniu</w:t>
      </w:r>
      <w:r w:rsidRPr="00D23D27">
        <w:rPr>
          <w:color w:val="333333"/>
        </w:rPr>
        <w:t xml:space="preserve">, oprócz przedstawicieli PBW, </w:t>
      </w:r>
      <w:r>
        <w:rPr>
          <w:color w:val="333333"/>
        </w:rPr>
        <w:t xml:space="preserve">wzięli udział </w:t>
      </w:r>
      <w:r w:rsidRPr="00D23D27">
        <w:rPr>
          <w:color w:val="333333"/>
        </w:rPr>
        <w:t xml:space="preserve">delegaci </w:t>
      </w:r>
      <w:r>
        <w:rPr>
          <w:color w:val="333333"/>
        </w:rPr>
        <w:t xml:space="preserve">wszystkich partnerskich instytucji z Polski i Austrii. </w:t>
      </w:r>
    </w:p>
    <w:p w:rsidR="00F52EB8" w:rsidRDefault="00D23D27" w:rsidP="00D23D27">
      <w:pPr>
        <w:pStyle w:val="NormalnyWeb"/>
        <w:spacing w:line="312" w:lineRule="atLeast"/>
        <w:jc w:val="both"/>
        <w:rPr>
          <w:color w:val="333333"/>
        </w:rPr>
      </w:pPr>
      <w:r w:rsidRPr="00D23D27">
        <w:rPr>
          <w:color w:val="333333"/>
        </w:rPr>
        <w:t xml:space="preserve">Spotkanie otworzyła uroczyście pani Krystyna Lech – Dyrektor Departamentu Edukacji, Kultury i Sportu Urzędu Marszałkowskiego w Rzeszowie. </w:t>
      </w:r>
    </w:p>
    <w:p w:rsidR="00D23D27" w:rsidRPr="00D23D27" w:rsidRDefault="00D23D27" w:rsidP="00D23D27">
      <w:pPr>
        <w:pStyle w:val="NormalnyWeb"/>
        <w:spacing w:line="312" w:lineRule="atLeast"/>
        <w:jc w:val="both"/>
        <w:rPr>
          <w:color w:val="333333"/>
        </w:rPr>
      </w:pPr>
      <w:r w:rsidRPr="00D23D27">
        <w:rPr>
          <w:color w:val="333333"/>
        </w:rPr>
        <w:t xml:space="preserve">W dalszej części spotkania głos kolejno zabierali przedstawiciele placówek partnerskich ze strony austriackiej, prezentując działalność swoich instytucji oraz walory przyrodnicze, turystyczne i kulturalne Styrii, a zwłaszcza Grazu i </w:t>
      </w:r>
      <w:proofErr w:type="spellStart"/>
      <w:r w:rsidRPr="00D23D27">
        <w:rPr>
          <w:color w:val="333333"/>
        </w:rPr>
        <w:t>Fehring</w:t>
      </w:r>
      <w:proofErr w:type="spellEnd"/>
      <w:r w:rsidRPr="00D23D27">
        <w:rPr>
          <w:color w:val="333333"/>
        </w:rPr>
        <w:t>.</w:t>
      </w:r>
    </w:p>
    <w:p w:rsidR="00D23D27" w:rsidRPr="00D23D27" w:rsidRDefault="00D23D27" w:rsidP="00D23D27">
      <w:pPr>
        <w:pStyle w:val="NormalnyWeb"/>
        <w:spacing w:line="312" w:lineRule="atLeast"/>
        <w:jc w:val="both"/>
        <w:rPr>
          <w:color w:val="333333"/>
        </w:rPr>
      </w:pPr>
      <w:r w:rsidRPr="00D23D27">
        <w:rPr>
          <w:color w:val="333333"/>
        </w:rPr>
        <w:t xml:space="preserve">Następnie Halina </w:t>
      </w:r>
      <w:proofErr w:type="spellStart"/>
      <w:r w:rsidRPr="00D23D27">
        <w:rPr>
          <w:color w:val="333333"/>
        </w:rPr>
        <w:t>Ukarma</w:t>
      </w:r>
      <w:proofErr w:type="spellEnd"/>
      <w:r w:rsidRPr="00D23D27">
        <w:rPr>
          <w:color w:val="333333"/>
        </w:rPr>
        <w:t xml:space="preserve"> – Dyrektor PBW w Przemyślu omówiła historię, główne cele </w:t>
      </w:r>
      <w:r w:rsidR="0051733A">
        <w:rPr>
          <w:color w:val="333333"/>
        </w:rPr>
        <w:t xml:space="preserve">                    </w:t>
      </w:r>
      <w:r w:rsidRPr="00D23D27">
        <w:rPr>
          <w:color w:val="333333"/>
        </w:rPr>
        <w:t>i zadania biblioteki. Goście odbyli także krótką wycieczkę po placówce, podczas której zapoznali się z systemem funkcjonowania poszczeg</w:t>
      </w:r>
      <w:r w:rsidR="00D307D9">
        <w:rPr>
          <w:color w:val="333333"/>
        </w:rPr>
        <w:t>ólnych wydziałów</w:t>
      </w:r>
      <w:r w:rsidRPr="00D23D27">
        <w:rPr>
          <w:color w:val="333333"/>
        </w:rPr>
        <w:t>.</w:t>
      </w:r>
    </w:p>
    <w:p w:rsidR="00D23D27" w:rsidRDefault="00D23D27" w:rsidP="00D23D27">
      <w:pPr>
        <w:pStyle w:val="NormalnyWeb"/>
        <w:spacing w:line="312" w:lineRule="atLeast"/>
        <w:jc w:val="both"/>
        <w:rPr>
          <w:color w:val="333333"/>
        </w:rPr>
      </w:pPr>
      <w:r w:rsidRPr="00D23D27">
        <w:rPr>
          <w:color w:val="333333"/>
        </w:rPr>
        <w:t>Podsumowując spotkanie w PBW goście wyrazili słowa uznania dot</w:t>
      </w:r>
      <w:r w:rsidR="00D307D9">
        <w:rPr>
          <w:color w:val="333333"/>
        </w:rPr>
        <w:t xml:space="preserve">yczące w szczególności </w:t>
      </w:r>
      <w:r w:rsidRPr="00D23D27">
        <w:rPr>
          <w:color w:val="333333"/>
        </w:rPr>
        <w:t>jakości usług biblioteki, podejmowanych inicjatyw, bogactwa księgozbioru oraz podziękowali za gościnność i serdeczne przyjęcie.</w:t>
      </w:r>
    </w:p>
    <w:p w:rsidR="00D23D27" w:rsidRPr="00F52EB8" w:rsidRDefault="00F52EB8" w:rsidP="00F52EB8">
      <w:pPr>
        <w:pStyle w:val="NormalnyWeb"/>
        <w:spacing w:line="312" w:lineRule="atLeast"/>
        <w:jc w:val="both"/>
        <w:rPr>
          <w:color w:val="333333"/>
        </w:rPr>
      </w:pPr>
      <w:r>
        <w:rPr>
          <w:color w:val="333333"/>
        </w:rPr>
        <w:t>W kolejnych dniach wizyty partnerskiej goście z Austrii odwiedzili również II Liceum Ogólnokształcące, Gimnazjum Nr 1 w Przemyślu. Austriaccy partnerzy mogli także zwiedzić najważniejsze zabytki Przemyśla oraz wzięli udział w spotkaniach roboczych, podczas których planowano dalszy przebieg projektu.</w:t>
      </w:r>
    </w:p>
    <w:p w:rsidR="00D23D27" w:rsidRDefault="00D23D27" w:rsidP="00CB0BD6">
      <w:pPr>
        <w:pStyle w:val="NormalnyWeb"/>
        <w:spacing w:line="312" w:lineRule="atLeast"/>
        <w:rPr>
          <w:rFonts w:ascii="Helvetica" w:hAnsi="Helvetica" w:cs="Helvetica"/>
          <w:color w:val="333333"/>
          <w:sz w:val="18"/>
          <w:szCs w:val="18"/>
        </w:rPr>
      </w:pPr>
    </w:p>
    <w:p w:rsidR="0078086B" w:rsidRPr="0078086B" w:rsidRDefault="00F52EB8" w:rsidP="0078086B">
      <w:pPr>
        <w:pStyle w:val="NormalnyWeb"/>
        <w:numPr>
          <w:ilvl w:val="0"/>
          <w:numId w:val="1"/>
        </w:numPr>
        <w:spacing w:line="312" w:lineRule="atLeast"/>
        <w:jc w:val="both"/>
        <w:rPr>
          <w:b/>
          <w:color w:val="333333"/>
        </w:rPr>
      </w:pPr>
      <w:r w:rsidRPr="00F52EB8">
        <w:rPr>
          <w:b/>
          <w:color w:val="333333"/>
        </w:rPr>
        <w:t>K</w:t>
      </w:r>
      <w:r w:rsidR="00CB0BD6" w:rsidRPr="00F52EB8">
        <w:rPr>
          <w:b/>
          <w:color w:val="333333"/>
        </w:rPr>
        <w:t>onferencja „Rola edukacji czytelniczej i medialnej w rozwoju intelektualnym, psychicznym, emocjonalnym i społecznym – prezentacja innowacyjnych rozwiązań”</w:t>
      </w:r>
      <w:r w:rsidRPr="00F52EB8">
        <w:rPr>
          <w:b/>
          <w:color w:val="333333"/>
        </w:rPr>
        <w:t xml:space="preserve"> (28 listopada 2012 r.)</w:t>
      </w:r>
    </w:p>
    <w:p w:rsidR="0078086B" w:rsidRDefault="0078086B" w:rsidP="00F52EB8">
      <w:pPr>
        <w:pStyle w:val="NormalnyWeb"/>
        <w:spacing w:line="312" w:lineRule="atLeast"/>
        <w:jc w:val="both"/>
        <w:rPr>
          <w:color w:val="333333"/>
        </w:rPr>
      </w:pPr>
    </w:p>
    <w:p w:rsidR="0078086B" w:rsidRDefault="0078086B" w:rsidP="00F52EB8">
      <w:pPr>
        <w:pStyle w:val="NormalnyWeb"/>
        <w:spacing w:line="312" w:lineRule="atLeast"/>
        <w:jc w:val="both"/>
        <w:rPr>
          <w:color w:val="333333"/>
        </w:rPr>
      </w:pPr>
      <w:r>
        <w:rPr>
          <w:color w:val="333333"/>
        </w:rPr>
        <w:t xml:space="preserve">Konferencja adresowana była </w:t>
      </w:r>
      <w:r w:rsidRPr="0078086B">
        <w:rPr>
          <w:color w:val="333333"/>
        </w:rPr>
        <w:t xml:space="preserve">do nauczycieli bibliotekarzy, polonistów i pedagogów wszystkich etapów nauczania zajmujących się rozwijaniem „umiejętności" obcowania </w:t>
      </w:r>
      <w:r w:rsidR="006911DF">
        <w:rPr>
          <w:color w:val="333333"/>
        </w:rPr>
        <w:t xml:space="preserve">                     </w:t>
      </w:r>
      <w:r w:rsidRPr="0078086B">
        <w:rPr>
          <w:color w:val="333333"/>
        </w:rPr>
        <w:t>z literaturą oraz poszerzaniem zainteresowania książką wśród uczniów</w:t>
      </w:r>
      <w:r>
        <w:rPr>
          <w:color w:val="333333"/>
        </w:rPr>
        <w:t>.</w:t>
      </w:r>
    </w:p>
    <w:p w:rsidR="0078086B" w:rsidRPr="0078086B" w:rsidRDefault="0078086B" w:rsidP="00F52EB8">
      <w:pPr>
        <w:pStyle w:val="NormalnyWeb"/>
        <w:spacing w:line="312" w:lineRule="atLeast"/>
        <w:jc w:val="both"/>
        <w:rPr>
          <w:color w:val="333333"/>
        </w:rPr>
      </w:pPr>
      <w:r>
        <w:rPr>
          <w:color w:val="333333"/>
        </w:rPr>
        <w:t>Honorowy patronat nad nią</w:t>
      </w:r>
      <w:r w:rsidRPr="00F52EB8">
        <w:rPr>
          <w:color w:val="333333"/>
        </w:rPr>
        <w:t xml:space="preserve"> objęli: Marszałek Województwa Podkarpackiego, Prezydent Miasta Przemyśla</w:t>
      </w:r>
      <w:r w:rsidR="00D307D9">
        <w:rPr>
          <w:color w:val="333333"/>
        </w:rPr>
        <w:t>, Podkarpacki Kurator Oświaty</w:t>
      </w:r>
      <w:r>
        <w:rPr>
          <w:color w:val="333333"/>
        </w:rPr>
        <w:t>.</w:t>
      </w:r>
    </w:p>
    <w:p w:rsidR="00D307D9" w:rsidRDefault="00CB0BD6" w:rsidP="00F52EB8">
      <w:pPr>
        <w:pStyle w:val="NormalnyWeb"/>
        <w:spacing w:line="312" w:lineRule="atLeast"/>
        <w:jc w:val="both"/>
        <w:rPr>
          <w:color w:val="333333"/>
        </w:rPr>
      </w:pPr>
      <w:r w:rsidRPr="00F52EB8">
        <w:rPr>
          <w:color w:val="333333"/>
        </w:rPr>
        <w:t xml:space="preserve">Spotkanie </w:t>
      </w:r>
      <w:r w:rsidR="006911DF">
        <w:rPr>
          <w:color w:val="333333"/>
        </w:rPr>
        <w:t xml:space="preserve">otworzyła Halina </w:t>
      </w:r>
      <w:proofErr w:type="spellStart"/>
      <w:r w:rsidR="006911DF">
        <w:rPr>
          <w:color w:val="333333"/>
        </w:rPr>
        <w:t>Ukarma</w:t>
      </w:r>
      <w:proofErr w:type="spellEnd"/>
      <w:r w:rsidR="006911DF">
        <w:rPr>
          <w:color w:val="333333"/>
        </w:rPr>
        <w:t xml:space="preserve"> - D</w:t>
      </w:r>
      <w:r w:rsidRPr="00F52EB8">
        <w:rPr>
          <w:color w:val="333333"/>
        </w:rPr>
        <w:t xml:space="preserve">yrektor Pedagogicznej Biblioteki Wojewódzkiej </w:t>
      </w:r>
      <w:r w:rsidR="006911DF">
        <w:rPr>
          <w:color w:val="333333"/>
        </w:rPr>
        <w:t xml:space="preserve">                </w:t>
      </w:r>
      <w:r w:rsidR="00D307D9">
        <w:rPr>
          <w:color w:val="333333"/>
        </w:rPr>
        <w:t>w Przemyślu.</w:t>
      </w:r>
    </w:p>
    <w:p w:rsidR="00CB0BD6" w:rsidRDefault="00CB0BD6" w:rsidP="00F52EB8">
      <w:pPr>
        <w:pStyle w:val="NormalnyWeb"/>
        <w:spacing w:line="312" w:lineRule="atLeast"/>
        <w:jc w:val="both"/>
        <w:rPr>
          <w:rFonts w:ascii="Helvetica" w:hAnsi="Helvetica" w:cs="Helvetica"/>
          <w:color w:val="333333"/>
          <w:sz w:val="18"/>
          <w:szCs w:val="18"/>
        </w:rPr>
      </w:pPr>
      <w:r w:rsidRPr="00F52EB8">
        <w:rPr>
          <w:color w:val="333333"/>
        </w:rPr>
        <w:t>Podczas konferencji uczestnicy wysłuchali następujących referatów</w:t>
      </w:r>
      <w:r>
        <w:rPr>
          <w:rFonts w:ascii="Helvetica" w:hAnsi="Helvetica" w:cs="Helvetica"/>
          <w:color w:val="333333"/>
          <w:sz w:val="18"/>
          <w:szCs w:val="18"/>
        </w:rPr>
        <w:t>:</w:t>
      </w:r>
    </w:p>
    <w:p w:rsidR="00CB0BD6" w:rsidRPr="006911DF" w:rsidRDefault="00A63C86" w:rsidP="00A63C86">
      <w:pPr>
        <w:pStyle w:val="NormalnyWeb"/>
        <w:spacing w:line="312" w:lineRule="atLeast"/>
        <w:jc w:val="both"/>
        <w:rPr>
          <w:color w:val="333333"/>
        </w:rPr>
      </w:pPr>
      <w:r>
        <w:rPr>
          <w:rStyle w:val="Pogrubienie"/>
          <w:color w:val="333333"/>
        </w:rPr>
        <w:t xml:space="preserve">- </w:t>
      </w:r>
      <w:r w:rsidR="00CB0BD6" w:rsidRPr="00A63C86">
        <w:rPr>
          <w:rStyle w:val="Pogrubienie"/>
          <w:b w:val="0"/>
          <w:i/>
          <w:color w:val="333333"/>
        </w:rPr>
        <w:t>Edukacja czytelnicza i medialna w podstawie programowej kształcenia ogólnego</w:t>
      </w:r>
      <w:r>
        <w:rPr>
          <w:rStyle w:val="Pogrubienie"/>
          <w:b w:val="0"/>
          <w:i/>
          <w:color w:val="333333"/>
        </w:rPr>
        <w:t xml:space="preserve"> -</w:t>
      </w:r>
      <w:r w:rsidR="00CB0BD6" w:rsidRPr="006911DF">
        <w:rPr>
          <w:rStyle w:val="Pogrubienie"/>
          <w:color w:val="333333"/>
        </w:rPr>
        <w:t xml:space="preserve"> </w:t>
      </w:r>
      <w:r w:rsidR="00CB0BD6" w:rsidRPr="006911DF">
        <w:rPr>
          <w:color w:val="333333"/>
        </w:rPr>
        <w:t>Jadwiga Świętoń – wieloletni pracownik Kuratorium Oświaty w Rzeszowie, Kierownik Oddziału Wspomagania i Planowania.</w:t>
      </w:r>
    </w:p>
    <w:p w:rsidR="00CB0BD6" w:rsidRPr="006911DF" w:rsidRDefault="00A63C86" w:rsidP="00A63C86">
      <w:pPr>
        <w:pStyle w:val="NormalnyWeb"/>
        <w:spacing w:line="312" w:lineRule="atLeast"/>
        <w:jc w:val="both"/>
        <w:rPr>
          <w:color w:val="333333"/>
        </w:rPr>
      </w:pPr>
      <w:r>
        <w:rPr>
          <w:rStyle w:val="Pogrubienie"/>
          <w:color w:val="333333"/>
        </w:rPr>
        <w:t xml:space="preserve">- </w:t>
      </w:r>
      <w:r w:rsidR="00CB0BD6" w:rsidRPr="00A63C86">
        <w:rPr>
          <w:rStyle w:val="Pogrubienie"/>
          <w:b w:val="0"/>
          <w:i/>
          <w:color w:val="333333"/>
        </w:rPr>
        <w:t>Jak zachęcać do czytania</w:t>
      </w:r>
      <w:r w:rsidR="00CB0BD6" w:rsidRPr="006911DF">
        <w:rPr>
          <w:color w:val="333333"/>
        </w:rPr>
        <w:t xml:space="preserve"> </w:t>
      </w:r>
      <w:r>
        <w:rPr>
          <w:color w:val="333333"/>
        </w:rPr>
        <w:t xml:space="preserve">- </w:t>
      </w:r>
      <w:r w:rsidR="00CB0BD6" w:rsidRPr="006911DF">
        <w:rPr>
          <w:color w:val="333333"/>
        </w:rPr>
        <w:t>Dorota Karkut – dr nauk humanistycznych w zakresie literaturoznawstwa, wykładowca Instytutu Filologii Polskiej Uniwersytetu Rzeszowskiego</w:t>
      </w:r>
    </w:p>
    <w:p w:rsidR="00CB0BD6" w:rsidRPr="006911DF" w:rsidRDefault="00A63C86" w:rsidP="00A63C86">
      <w:pPr>
        <w:pStyle w:val="NormalnyWeb"/>
        <w:spacing w:line="312" w:lineRule="atLeast"/>
        <w:jc w:val="both"/>
        <w:rPr>
          <w:color w:val="333333"/>
        </w:rPr>
      </w:pPr>
      <w:r>
        <w:rPr>
          <w:rStyle w:val="Pogrubienie"/>
          <w:color w:val="333333"/>
        </w:rPr>
        <w:t xml:space="preserve">- </w:t>
      </w:r>
      <w:r w:rsidR="00CB0BD6" w:rsidRPr="00A63C86">
        <w:rPr>
          <w:rStyle w:val="Pogrubienie"/>
          <w:b w:val="0"/>
          <w:i/>
          <w:color w:val="333333"/>
        </w:rPr>
        <w:t>Rola głośnego czytania w rozwoju emocjonalnym – psychicznym, intelektualnym i moralnym dziecka</w:t>
      </w:r>
      <w:r>
        <w:rPr>
          <w:color w:val="333333"/>
        </w:rPr>
        <w:t xml:space="preserve"> -</w:t>
      </w:r>
      <w:r w:rsidR="00CB0BD6" w:rsidRPr="006911DF">
        <w:rPr>
          <w:color w:val="333333"/>
        </w:rPr>
        <w:t xml:space="preserve"> Katarzyna Bednarz-Soja -</w:t>
      </w:r>
      <w:r w:rsidR="00D307D9">
        <w:rPr>
          <w:color w:val="333333"/>
        </w:rPr>
        <w:t xml:space="preserve"> </w:t>
      </w:r>
      <w:r w:rsidR="00CB0BD6" w:rsidRPr="006911DF">
        <w:rPr>
          <w:color w:val="333333"/>
        </w:rPr>
        <w:t>kierownik Czytelni i Działu Informacyjno- Bibliograficznego Przemyskiej Biblioteki Publicznej, przewodnicząca Przemyskiego Oddziału Stowarzyszenia Bibliotekarzy Polskich. Wojewódzki koordynator Fundacji ABC XXI Cała Polska czyta dzieciom.</w:t>
      </w:r>
    </w:p>
    <w:p w:rsidR="00CB0BD6" w:rsidRDefault="00A63C86" w:rsidP="00A63C86">
      <w:pPr>
        <w:pStyle w:val="NormalnyWeb"/>
        <w:spacing w:line="312" w:lineRule="atLeast"/>
        <w:jc w:val="both"/>
        <w:rPr>
          <w:color w:val="333333"/>
        </w:rPr>
      </w:pPr>
      <w:r>
        <w:rPr>
          <w:rStyle w:val="Pogrubienie"/>
          <w:color w:val="333333"/>
        </w:rPr>
        <w:lastRenderedPageBreak/>
        <w:t xml:space="preserve">- </w:t>
      </w:r>
      <w:r w:rsidR="00CB0BD6" w:rsidRPr="00A63C86">
        <w:rPr>
          <w:rStyle w:val="Pogrubienie"/>
          <w:b w:val="0"/>
          <w:i/>
          <w:color w:val="333333"/>
        </w:rPr>
        <w:t>Przykłady dobrych praktyk: „Wesołe minutki z książeczką” - realizacja projektu</w:t>
      </w:r>
      <w:r w:rsidR="00CB0BD6" w:rsidRPr="00A63C86">
        <w:rPr>
          <w:b/>
          <w:i/>
          <w:color w:val="333333"/>
        </w:rPr>
        <w:t xml:space="preserve"> </w:t>
      </w:r>
      <w:r w:rsidR="00CB0BD6" w:rsidRPr="00A63C86">
        <w:rPr>
          <w:rStyle w:val="Pogrubienie"/>
          <w:b w:val="0"/>
          <w:i/>
          <w:color w:val="333333"/>
        </w:rPr>
        <w:t>czytania dzieciom w Jarosławiu</w:t>
      </w:r>
      <w:r>
        <w:rPr>
          <w:color w:val="333333"/>
        </w:rPr>
        <w:t xml:space="preserve"> -</w:t>
      </w:r>
      <w:r w:rsidR="00CB0BD6" w:rsidRPr="006911DF">
        <w:rPr>
          <w:color w:val="333333"/>
        </w:rPr>
        <w:t xml:space="preserve"> Dorota </w:t>
      </w:r>
      <w:proofErr w:type="spellStart"/>
      <w:r w:rsidR="00CB0BD6" w:rsidRPr="006911DF">
        <w:rPr>
          <w:color w:val="333333"/>
        </w:rPr>
        <w:t>Grząba</w:t>
      </w:r>
      <w:proofErr w:type="spellEnd"/>
      <w:r w:rsidR="00CB0BD6" w:rsidRPr="006911DF">
        <w:rPr>
          <w:color w:val="333333"/>
        </w:rPr>
        <w:t xml:space="preserve"> - nauczyciel - bibliotekarz Pedagogicznej Biblioteki Wojewódzkiej w Przemyślu Filia w Jarosławiu.</w:t>
      </w:r>
    </w:p>
    <w:p w:rsidR="005E48D8" w:rsidRDefault="005E48D8" w:rsidP="00A63C86">
      <w:pPr>
        <w:pStyle w:val="NormalnyWeb"/>
        <w:spacing w:line="312" w:lineRule="atLeast"/>
        <w:jc w:val="both"/>
        <w:rPr>
          <w:color w:val="333333"/>
        </w:rPr>
      </w:pPr>
    </w:p>
    <w:p w:rsidR="005E48D8" w:rsidRDefault="005E48D8" w:rsidP="005E48D8">
      <w:pPr>
        <w:pStyle w:val="NormalnyWeb"/>
        <w:numPr>
          <w:ilvl w:val="0"/>
          <w:numId w:val="1"/>
        </w:numPr>
        <w:spacing w:line="312" w:lineRule="atLeast"/>
        <w:jc w:val="both"/>
        <w:rPr>
          <w:color w:val="333333"/>
        </w:rPr>
      </w:pPr>
      <w:r w:rsidRPr="005E48D8">
        <w:rPr>
          <w:b/>
          <w:color w:val="333333"/>
        </w:rPr>
        <w:t>Opracowanie zestawień bibliograficznych</w:t>
      </w:r>
      <w:r>
        <w:rPr>
          <w:color w:val="333333"/>
        </w:rPr>
        <w:t xml:space="preserve"> </w:t>
      </w:r>
    </w:p>
    <w:p w:rsidR="00961EC9" w:rsidRDefault="005E48D8" w:rsidP="005E48D8">
      <w:pPr>
        <w:pStyle w:val="NormalnyWeb"/>
        <w:spacing w:line="312" w:lineRule="atLeast"/>
        <w:jc w:val="both"/>
        <w:rPr>
          <w:color w:val="333333"/>
        </w:rPr>
      </w:pPr>
      <w:r>
        <w:rPr>
          <w:color w:val="333333"/>
        </w:rPr>
        <w:t>Zestawienia dotyczą</w:t>
      </w:r>
      <w:r w:rsidRPr="005E48D8">
        <w:rPr>
          <w:color w:val="333333"/>
        </w:rPr>
        <w:t xml:space="preserve"> tekstów kultury, zalecanych lektur szkolnych (obowiązkowych </w:t>
      </w:r>
      <w:r>
        <w:rPr>
          <w:color w:val="333333"/>
        </w:rPr>
        <w:t xml:space="preserve">                         </w:t>
      </w:r>
      <w:r w:rsidRPr="005E48D8">
        <w:rPr>
          <w:color w:val="333333"/>
        </w:rPr>
        <w:t xml:space="preserve">i ponadobowiązkowych), </w:t>
      </w:r>
      <w:r>
        <w:rPr>
          <w:color w:val="333333"/>
        </w:rPr>
        <w:t xml:space="preserve">katalogu </w:t>
      </w:r>
      <w:r w:rsidRPr="005E48D8">
        <w:rPr>
          <w:color w:val="333333"/>
        </w:rPr>
        <w:t>zagadnień z zakresu edukacji czytelniczej i medialnej, psychologii, pedagogiki itp.</w:t>
      </w:r>
      <w:r w:rsidR="00D307D9">
        <w:rPr>
          <w:color w:val="333333"/>
        </w:rPr>
        <w:t xml:space="preserve"> </w:t>
      </w:r>
      <w:r w:rsidR="00961EC9" w:rsidRPr="00961EC9">
        <w:rPr>
          <w:color w:val="333333"/>
        </w:rPr>
        <w:t>Zestawienia bibliograficzne stanowią pomoc dla nauczycieli oraz uczniów, szczególnie maturzystów przygotowujących się do prezentacji maturalnych.</w:t>
      </w:r>
      <w:r w:rsidR="00961EC9" w:rsidRPr="00961EC9">
        <w:rPr>
          <w:rFonts w:asciiTheme="minorHAnsi" w:eastAsiaTheme="minorHAnsi" w:hAnsiTheme="minorHAnsi" w:cstheme="minorBidi"/>
          <w:color w:val="777777"/>
          <w:sz w:val="21"/>
          <w:szCs w:val="21"/>
          <w:lang w:eastAsia="en-US"/>
        </w:rPr>
        <w:t xml:space="preserve"> </w:t>
      </w:r>
      <w:r w:rsidR="00D307D9">
        <w:rPr>
          <w:color w:val="333333"/>
        </w:rPr>
        <w:t xml:space="preserve"> D</w:t>
      </w:r>
      <w:r w:rsidR="00961EC9" w:rsidRPr="00961EC9">
        <w:rPr>
          <w:color w:val="333333"/>
        </w:rPr>
        <w:t xml:space="preserve">ostępne są </w:t>
      </w:r>
      <w:r w:rsidR="00D307D9">
        <w:rPr>
          <w:color w:val="333333"/>
        </w:rPr>
        <w:t xml:space="preserve">one </w:t>
      </w:r>
      <w:r w:rsidR="00961EC9" w:rsidRPr="00961EC9">
        <w:rPr>
          <w:color w:val="333333"/>
        </w:rPr>
        <w:t xml:space="preserve">na stronie internetowej </w:t>
      </w:r>
      <w:hyperlink r:id="rId6" w:history="1">
        <w:r w:rsidR="00961EC9" w:rsidRPr="00961EC9">
          <w:rPr>
            <w:rStyle w:val="Hipercze"/>
          </w:rPr>
          <w:t>www.przemysl.pbw.org.pl</w:t>
        </w:r>
      </w:hyperlink>
      <w:r w:rsidR="00961EC9" w:rsidRPr="00961EC9">
        <w:rPr>
          <w:color w:val="333333"/>
        </w:rPr>
        <w:t xml:space="preserve"> w zakładce </w:t>
      </w:r>
      <w:r w:rsidR="00961EC9" w:rsidRPr="00961EC9">
        <w:rPr>
          <w:i/>
          <w:iCs/>
          <w:color w:val="333333"/>
        </w:rPr>
        <w:t>„Zestawienia bibliograficzne”</w:t>
      </w:r>
      <w:r w:rsidR="00961EC9" w:rsidRPr="00961EC9">
        <w:rPr>
          <w:color w:val="333333"/>
        </w:rPr>
        <w:t xml:space="preserve"> oraz </w:t>
      </w:r>
      <w:r w:rsidR="00961EC9" w:rsidRPr="00961EC9">
        <w:rPr>
          <w:i/>
          <w:iCs/>
          <w:color w:val="333333"/>
        </w:rPr>
        <w:t xml:space="preserve">„Do pobrania” </w:t>
      </w:r>
      <w:r w:rsidR="00961EC9" w:rsidRPr="00961EC9">
        <w:rPr>
          <w:color w:val="333333"/>
        </w:rPr>
        <w:t xml:space="preserve">na </w:t>
      </w:r>
      <w:hyperlink r:id="rId7" w:history="1">
        <w:r w:rsidR="00961EC9" w:rsidRPr="00961EC9">
          <w:rPr>
            <w:rStyle w:val="Hipercze"/>
          </w:rPr>
          <w:t>www.readway-comenius.eu</w:t>
        </w:r>
      </w:hyperlink>
    </w:p>
    <w:p w:rsidR="003D67E0" w:rsidRPr="006911DF" w:rsidRDefault="003D67E0" w:rsidP="003D67E0">
      <w:pPr>
        <w:pStyle w:val="NormalnyWeb"/>
        <w:spacing w:line="312" w:lineRule="atLeast"/>
        <w:ind w:left="720"/>
        <w:jc w:val="both"/>
        <w:rPr>
          <w:color w:val="333333"/>
        </w:rPr>
      </w:pPr>
    </w:p>
    <w:p w:rsidR="00D23D27" w:rsidRDefault="003D67E0" w:rsidP="003D67E0">
      <w:pPr>
        <w:pStyle w:val="NormalnyWeb"/>
        <w:numPr>
          <w:ilvl w:val="0"/>
          <w:numId w:val="1"/>
        </w:numPr>
        <w:spacing w:line="312" w:lineRule="atLeast"/>
        <w:rPr>
          <w:b/>
          <w:color w:val="333333"/>
        </w:rPr>
      </w:pPr>
      <w:r w:rsidRPr="003D67E0">
        <w:rPr>
          <w:b/>
          <w:color w:val="333333"/>
        </w:rPr>
        <w:t>Badania diagnostyczne „Czytelnictwo dzieci i młodzieży”</w:t>
      </w:r>
      <w:r>
        <w:rPr>
          <w:b/>
          <w:color w:val="333333"/>
        </w:rPr>
        <w:t xml:space="preserve"> (1 grudnia 2012 r. – 15 stycznia 2013r.)</w:t>
      </w:r>
    </w:p>
    <w:p w:rsidR="003D67E0" w:rsidRDefault="003D67E0" w:rsidP="003D67E0">
      <w:pPr>
        <w:pStyle w:val="NormalnyWeb"/>
        <w:spacing w:line="312" w:lineRule="atLeast"/>
        <w:rPr>
          <w:b/>
          <w:color w:val="333333"/>
        </w:rPr>
      </w:pPr>
    </w:p>
    <w:p w:rsidR="003D67E0" w:rsidRPr="003D67E0" w:rsidRDefault="003D67E0" w:rsidP="003D67E0">
      <w:pPr>
        <w:jc w:val="both"/>
        <w:rPr>
          <w:rFonts w:ascii="Times New Roman" w:eastAsia="Calibri" w:hAnsi="Times New Roman" w:cs="Times New Roman"/>
          <w:sz w:val="24"/>
          <w:szCs w:val="24"/>
        </w:rPr>
      </w:pPr>
      <w:r w:rsidRPr="003D67E0">
        <w:rPr>
          <w:rFonts w:ascii="Times New Roman" w:eastAsia="Calibri" w:hAnsi="Times New Roman" w:cs="Times New Roman"/>
          <w:sz w:val="24"/>
          <w:szCs w:val="24"/>
        </w:rPr>
        <w:t>Celem ich było określenie  roli  książki we współczesnym życiu dzieci i młodzieży,  poznanie  działań biblioteki  szkolnej  w zakresie eduka</w:t>
      </w:r>
      <w:r w:rsidR="00D307D9">
        <w:rPr>
          <w:rFonts w:ascii="Times New Roman" w:eastAsia="Calibri" w:hAnsi="Times New Roman" w:cs="Times New Roman"/>
          <w:sz w:val="24"/>
          <w:szCs w:val="24"/>
        </w:rPr>
        <w:t>cji czytelniczej  oraz  zbadanie</w:t>
      </w:r>
      <w:r w:rsidRPr="003D67E0">
        <w:rPr>
          <w:rFonts w:ascii="Times New Roman" w:eastAsia="Calibri" w:hAnsi="Times New Roman" w:cs="Times New Roman"/>
          <w:sz w:val="24"/>
          <w:szCs w:val="24"/>
        </w:rPr>
        <w:t xml:space="preserve"> jej  wpływu na rozwój czytelnictwa. Techniką wykorzystaną przy badaniu zainteresowań czytelniczych był kwestionariusz ankiety, który polegał na uzyskaniu pisemnej odpowiedzi na usystematyzowane pytania. Badania stały się punktem wyjścia do tego, by spróbować określić powody spadku czytelnictwa i zaplanować nowe skuteczne działania zapobiegające dalszej degradacji pozycji książki, jako istotnej wartości w edukacji i życiu młodych ludzi.</w:t>
      </w:r>
    </w:p>
    <w:p w:rsidR="003D67E0" w:rsidRPr="003D67E0" w:rsidRDefault="003D67E0" w:rsidP="003D67E0">
      <w:pPr>
        <w:jc w:val="both"/>
        <w:rPr>
          <w:rFonts w:ascii="Times New Roman" w:eastAsia="Calibri" w:hAnsi="Times New Roman" w:cs="Times New Roman"/>
          <w:sz w:val="24"/>
          <w:szCs w:val="24"/>
        </w:rPr>
      </w:pPr>
      <w:r w:rsidRPr="003D67E0">
        <w:rPr>
          <w:rFonts w:ascii="Times New Roman" w:eastAsia="Calibri" w:hAnsi="Times New Roman" w:cs="Times New Roman"/>
          <w:sz w:val="24"/>
          <w:szCs w:val="24"/>
        </w:rPr>
        <w:t xml:space="preserve">W badaniu uczestniczyli uczniowie </w:t>
      </w:r>
      <w:r w:rsidR="00C84734">
        <w:rPr>
          <w:rFonts w:ascii="Times New Roman" w:eastAsia="Calibri" w:hAnsi="Times New Roman" w:cs="Times New Roman"/>
          <w:sz w:val="24"/>
          <w:szCs w:val="24"/>
        </w:rPr>
        <w:t>następujących szkół w Przemyślu</w:t>
      </w:r>
      <w:r w:rsidRPr="003D67E0">
        <w:rPr>
          <w:rFonts w:ascii="Times New Roman" w:eastAsia="Calibri" w:hAnsi="Times New Roman" w:cs="Times New Roman"/>
          <w:sz w:val="24"/>
          <w:szCs w:val="24"/>
        </w:rPr>
        <w:t xml:space="preserve">: Szkoła Podstawowa  </w:t>
      </w:r>
      <w:r w:rsidR="00623265">
        <w:rPr>
          <w:rFonts w:ascii="Times New Roman" w:eastAsia="Calibri" w:hAnsi="Times New Roman" w:cs="Times New Roman"/>
          <w:sz w:val="24"/>
          <w:szCs w:val="24"/>
        </w:rPr>
        <w:t xml:space="preserve">   </w:t>
      </w:r>
      <w:r w:rsidRPr="003D67E0">
        <w:rPr>
          <w:rFonts w:ascii="Times New Roman" w:eastAsia="Calibri" w:hAnsi="Times New Roman" w:cs="Times New Roman"/>
          <w:sz w:val="24"/>
          <w:szCs w:val="24"/>
        </w:rPr>
        <w:t>nr 11 im. Henryka Jordana  ( uczniowie klas 4-6), Gimnazjum Nr 1 im. Orląt Przemyskich, oraz II Liceum Ogólnokształcące i</w:t>
      </w:r>
      <w:r w:rsidR="00C84734">
        <w:rPr>
          <w:rFonts w:ascii="Times New Roman" w:eastAsia="Calibri" w:hAnsi="Times New Roman" w:cs="Times New Roman"/>
          <w:sz w:val="24"/>
          <w:szCs w:val="24"/>
        </w:rPr>
        <w:t>m. prof. Kazimierza Morawskiego</w:t>
      </w:r>
      <w:r w:rsidRPr="003D67E0">
        <w:rPr>
          <w:rFonts w:ascii="Times New Roman" w:eastAsia="Calibri" w:hAnsi="Times New Roman" w:cs="Times New Roman"/>
          <w:sz w:val="24"/>
          <w:szCs w:val="24"/>
        </w:rPr>
        <w:t>. Rozesłanych zostało 300 ankiet po 100 ankiet  do każdej ze szkól. Analizie zostało poddanych 290 wypełnionych ankiet : 100 ankiet – Gimnazjum Nr 1 ; 100 ankiet – II LO oraz 90 ankiet – SP Nr 11.</w:t>
      </w:r>
    </w:p>
    <w:p w:rsidR="00F87291" w:rsidRDefault="00F87291" w:rsidP="00A63C86">
      <w:pPr>
        <w:pStyle w:val="NormalnyWeb"/>
        <w:spacing w:line="276" w:lineRule="auto"/>
        <w:jc w:val="both"/>
        <w:rPr>
          <w:color w:val="333333"/>
        </w:rPr>
      </w:pPr>
      <w:r>
        <w:rPr>
          <w:color w:val="333333"/>
        </w:rPr>
        <w:t xml:space="preserve">W </w:t>
      </w:r>
      <w:r w:rsidR="00E85FF3">
        <w:rPr>
          <w:color w:val="333333"/>
        </w:rPr>
        <w:t xml:space="preserve">wyniku przeprowadzonych badań, po </w:t>
      </w:r>
      <w:bookmarkStart w:id="0" w:name="_GoBack"/>
      <w:bookmarkEnd w:id="0"/>
      <w:r>
        <w:rPr>
          <w:color w:val="333333"/>
        </w:rPr>
        <w:t xml:space="preserve">analizie ankiet sformułowano wnioski dotyczące przyczyn spadku czytelnictwa ( np. łatwy dostęp do innych, mniej wymagających form rozrywki i spędzania wolnego czasu – komputer, muzyka, sport, itp.; słaby wpływ rodziców </w:t>
      </w:r>
      <w:r w:rsidR="005B424C">
        <w:rPr>
          <w:color w:val="333333"/>
        </w:rPr>
        <w:t xml:space="preserve">   </w:t>
      </w:r>
      <w:r>
        <w:rPr>
          <w:color w:val="333333"/>
        </w:rPr>
        <w:t>i nauczycieli na kształtowanie zainteresowań dzieci; niedofinansowanie bibliotek szkolnych</w:t>
      </w:r>
      <w:r w:rsidR="005B424C">
        <w:rPr>
          <w:color w:val="333333"/>
        </w:rPr>
        <w:t xml:space="preserve"> </w:t>
      </w:r>
      <w:r>
        <w:rPr>
          <w:color w:val="333333"/>
        </w:rPr>
        <w:t xml:space="preserve"> – brak </w:t>
      </w:r>
      <w:r w:rsidR="00BC1D7C">
        <w:rPr>
          <w:color w:val="333333"/>
        </w:rPr>
        <w:t>nowości wydawniczych;</w:t>
      </w:r>
      <w:r>
        <w:rPr>
          <w:color w:val="333333"/>
        </w:rPr>
        <w:t xml:space="preserve"> uboga oferta z zakresu edukacji czyt</w:t>
      </w:r>
      <w:r w:rsidR="005B424C">
        <w:rPr>
          <w:color w:val="333333"/>
        </w:rPr>
        <w:t>elniczej i medialnej                  w szkołach</w:t>
      </w:r>
      <w:r>
        <w:rPr>
          <w:color w:val="333333"/>
        </w:rPr>
        <w:t xml:space="preserve"> itd.)</w:t>
      </w:r>
      <w:r w:rsidR="009E5642">
        <w:rPr>
          <w:color w:val="333333"/>
        </w:rPr>
        <w:t xml:space="preserve">. Zaprezentowano </w:t>
      </w:r>
      <w:r w:rsidR="00BC1D7C">
        <w:rPr>
          <w:color w:val="333333"/>
        </w:rPr>
        <w:t xml:space="preserve">również </w:t>
      </w:r>
      <w:r w:rsidR="009E5642">
        <w:rPr>
          <w:color w:val="333333"/>
        </w:rPr>
        <w:t xml:space="preserve">wnioski do dalszej pracy </w:t>
      </w:r>
      <w:r w:rsidR="00BC1D7C">
        <w:rPr>
          <w:color w:val="333333"/>
        </w:rPr>
        <w:t xml:space="preserve">(pozyskanie funduszy na zakup nowości; wdrożyć nowe, interesujące formy pracy biblioteki; zacieśnić współpracę nauczycieli bibliotekarzy z nauczycielami </w:t>
      </w:r>
      <w:r w:rsidR="005B424C">
        <w:rPr>
          <w:color w:val="333333"/>
        </w:rPr>
        <w:t>różnych przedmiotów oraz rodzicami itd.).</w:t>
      </w:r>
    </w:p>
    <w:p w:rsidR="00A63C86" w:rsidRDefault="00A63C86" w:rsidP="00A63C86">
      <w:pPr>
        <w:pStyle w:val="NormalnyWeb"/>
        <w:spacing w:line="276" w:lineRule="auto"/>
        <w:jc w:val="both"/>
        <w:rPr>
          <w:color w:val="333333"/>
        </w:rPr>
      </w:pPr>
    </w:p>
    <w:p w:rsidR="007F60A1" w:rsidRPr="00A63C86" w:rsidRDefault="00CD0EE8" w:rsidP="007F60A1">
      <w:pPr>
        <w:pStyle w:val="NormalnyWeb"/>
        <w:numPr>
          <w:ilvl w:val="0"/>
          <w:numId w:val="1"/>
        </w:numPr>
        <w:spacing w:line="312" w:lineRule="atLeast"/>
        <w:rPr>
          <w:b/>
          <w:color w:val="333333"/>
        </w:rPr>
      </w:pPr>
      <w:r w:rsidRPr="00CD0EE8">
        <w:rPr>
          <w:b/>
          <w:color w:val="333333"/>
        </w:rPr>
        <w:t>P</w:t>
      </w:r>
      <w:r w:rsidR="00D23D27" w:rsidRPr="00CD0EE8">
        <w:rPr>
          <w:b/>
          <w:color w:val="333333"/>
        </w:rPr>
        <w:t xml:space="preserve">ierwsza partnerska wizyta w Austrii </w:t>
      </w:r>
      <w:r w:rsidRPr="00CD0EE8">
        <w:rPr>
          <w:b/>
          <w:color w:val="333333"/>
        </w:rPr>
        <w:t>(15 – 19 kwietnia 2013r.)</w:t>
      </w:r>
    </w:p>
    <w:p w:rsidR="00E71556" w:rsidRDefault="007F60A1" w:rsidP="00C84734">
      <w:pPr>
        <w:pStyle w:val="NormalnyWeb"/>
        <w:spacing w:before="240" w:line="276" w:lineRule="auto"/>
        <w:jc w:val="both"/>
        <w:rPr>
          <w:color w:val="333333"/>
        </w:rPr>
      </w:pPr>
      <w:r w:rsidRPr="007F60A1">
        <w:rPr>
          <w:color w:val="333333"/>
        </w:rPr>
        <w:t xml:space="preserve">Celem wizyty i kolejnych spotkań była wymiana doświadczeń związanych z pracą poszczególnych placówek austriackich i polskich na rzecz rozwoju zainteresowań czytelniczych i wzrostu czytelnictwa wśród dzieci, młodzieży, nauczycieli i innych grup </w:t>
      </w:r>
      <w:r w:rsidRPr="007F60A1">
        <w:rPr>
          <w:color w:val="333333"/>
        </w:rPr>
        <w:lastRenderedPageBreak/>
        <w:t>użytkowników</w:t>
      </w:r>
      <w:r w:rsidR="00E71556">
        <w:rPr>
          <w:color w:val="333333"/>
        </w:rPr>
        <w:t>, którym te placówki służą. S</w:t>
      </w:r>
      <w:r w:rsidRPr="007F60A1">
        <w:rPr>
          <w:color w:val="333333"/>
        </w:rPr>
        <w:t>zc</w:t>
      </w:r>
      <w:r w:rsidR="00E71556">
        <w:rPr>
          <w:color w:val="333333"/>
        </w:rPr>
        <w:t>zególną uwagę zwrócono na zadania</w:t>
      </w:r>
      <w:r w:rsidRPr="007F60A1">
        <w:rPr>
          <w:color w:val="333333"/>
        </w:rPr>
        <w:t xml:space="preserve"> </w:t>
      </w:r>
      <w:r w:rsidR="00E71556">
        <w:rPr>
          <w:color w:val="333333"/>
        </w:rPr>
        <w:t>realizowane</w:t>
      </w:r>
      <w:r w:rsidRPr="007F60A1">
        <w:rPr>
          <w:color w:val="333333"/>
        </w:rPr>
        <w:t xml:space="preserve"> dotychczas</w:t>
      </w:r>
      <w:r w:rsidR="00E71556">
        <w:rPr>
          <w:color w:val="333333"/>
        </w:rPr>
        <w:t>.</w:t>
      </w:r>
      <w:r w:rsidRPr="007F60A1">
        <w:rPr>
          <w:color w:val="333333"/>
        </w:rPr>
        <w:t xml:space="preserve"> </w:t>
      </w:r>
    </w:p>
    <w:p w:rsidR="007F60A1" w:rsidRPr="007F60A1" w:rsidRDefault="007F60A1" w:rsidP="00C84734">
      <w:pPr>
        <w:pStyle w:val="NormalnyWeb"/>
        <w:spacing w:before="240" w:line="276" w:lineRule="auto"/>
        <w:jc w:val="both"/>
        <w:rPr>
          <w:color w:val="333333"/>
        </w:rPr>
      </w:pPr>
      <w:r w:rsidRPr="007F60A1">
        <w:rPr>
          <w:color w:val="333333"/>
        </w:rPr>
        <w:t>Wśród delegatów znaleźli się: Barbara Łapka - Naczelnik Wydziału Kultury Urzędu Miejskiego w Przemyśl</w:t>
      </w:r>
      <w:r w:rsidR="00E71556">
        <w:rPr>
          <w:color w:val="333333"/>
        </w:rPr>
        <w:t xml:space="preserve">u, Iwona </w:t>
      </w:r>
      <w:proofErr w:type="spellStart"/>
      <w:r w:rsidR="00E71556">
        <w:rPr>
          <w:color w:val="333333"/>
        </w:rPr>
        <w:t>Liweń</w:t>
      </w:r>
      <w:proofErr w:type="spellEnd"/>
      <w:r w:rsidR="00E71556">
        <w:rPr>
          <w:color w:val="333333"/>
        </w:rPr>
        <w:t xml:space="preserve"> – pracownik w/w</w:t>
      </w:r>
      <w:r w:rsidRPr="007F60A1">
        <w:rPr>
          <w:color w:val="333333"/>
        </w:rPr>
        <w:t xml:space="preserve"> wydziału, Halina </w:t>
      </w:r>
      <w:proofErr w:type="spellStart"/>
      <w:r w:rsidRPr="007F60A1">
        <w:rPr>
          <w:color w:val="333333"/>
        </w:rPr>
        <w:t>Ukarma</w:t>
      </w:r>
      <w:proofErr w:type="spellEnd"/>
      <w:r w:rsidRPr="007F60A1">
        <w:rPr>
          <w:color w:val="333333"/>
        </w:rPr>
        <w:t xml:space="preserve"> </w:t>
      </w:r>
      <w:r>
        <w:rPr>
          <w:color w:val="333333"/>
        </w:rPr>
        <w:t xml:space="preserve">                        </w:t>
      </w:r>
      <w:r w:rsidRPr="007F60A1">
        <w:rPr>
          <w:color w:val="333333"/>
        </w:rPr>
        <w:t xml:space="preserve">– Dyrektor Pedagogicznej Biblioteki Wojewódzkiej w Przemyślu, Elżbieta Krupa </w:t>
      </w:r>
      <w:r>
        <w:rPr>
          <w:color w:val="333333"/>
        </w:rPr>
        <w:t xml:space="preserve">                                    </w:t>
      </w:r>
      <w:r w:rsidRPr="007F60A1">
        <w:rPr>
          <w:color w:val="333333"/>
        </w:rPr>
        <w:t xml:space="preserve">– pracownik Wydziału </w:t>
      </w:r>
      <w:proofErr w:type="spellStart"/>
      <w:r w:rsidRPr="007F60A1">
        <w:rPr>
          <w:color w:val="333333"/>
        </w:rPr>
        <w:t>Informacyjno</w:t>
      </w:r>
      <w:proofErr w:type="spellEnd"/>
      <w:r w:rsidRPr="007F60A1">
        <w:rPr>
          <w:color w:val="333333"/>
        </w:rPr>
        <w:t xml:space="preserve"> – Bibliograficznego i Czytelni PBW w Przemyślu, Artur </w:t>
      </w:r>
      <w:proofErr w:type="spellStart"/>
      <w:r w:rsidRPr="007F60A1">
        <w:rPr>
          <w:color w:val="333333"/>
        </w:rPr>
        <w:t>Pich</w:t>
      </w:r>
      <w:proofErr w:type="spellEnd"/>
      <w:r w:rsidRPr="007F60A1">
        <w:rPr>
          <w:color w:val="333333"/>
        </w:rPr>
        <w:t xml:space="preserve"> – Dyrektor II LO w Przemyślu, Anna Krawczyk – nauczyciel języka angielskiego </w:t>
      </w:r>
      <w:r w:rsidR="0058742C">
        <w:rPr>
          <w:color w:val="333333"/>
        </w:rPr>
        <w:t xml:space="preserve">                  </w:t>
      </w:r>
      <w:r w:rsidRPr="007F60A1">
        <w:rPr>
          <w:color w:val="333333"/>
        </w:rPr>
        <w:t xml:space="preserve">w II LO w Przemyślu, Bogusław </w:t>
      </w:r>
      <w:proofErr w:type="spellStart"/>
      <w:r w:rsidRPr="007F60A1">
        <w:rPr>
          <w:color w:val="333333"/>
        </w:rPr>
        <w:t>Klisowski</w:t>
      </w:r>
      <w:proofErr w:type="spellEnd"/>
      <w:r w:rsidRPr="007F60A1">
        <w:rPr>
          <w:color w:val="333333"/>
        </w:rPr>
        <w:t xml:space="preserve"> – Dyrektor Gimnazjum nr 1 w Przemyślu oraz Danuta Droń – na</w:t>
      </w:r>
      <w:r w:rsidR="00E71556">
        <w:rPr>
          <w:color w:val="333333"/>
        </w:rPr>
        <w:t>uczyciel bibliotekarz w w/w</w:t>
      </w:r>
      <w:r w:rsidRPr="007F60A1">
        <w:rPr>
          <w:color w:val="333333"/>
        </w:rPr>
        <w:t xml:space="preserve"> gimnazjum.</w:t>
      </w:r>
    </w:p>
    <w:p w:rsidR="007F60A1" w:rsidRDefault="007F60A1" w:rsidP="00C84734">
      <w:pPr>
        <w:pStyle w:val="NormalnyWeb"/>
        <w:spacing w:before="240" w:line="276" w:lineRule="auto"/>
        <w:jc w:val="both"/>
        <w:rPr>
          <w:color w:val="333333"/>
        </w:rPr>
      </w:pPr>
      <w:r w:rsidRPr="007F60A1">
        <w:rPr>
          <w:color w:val="333333"/>
        </w:rPr>
        <w:t>Podczas wizyty odwiedzili oni austriackie placówki partnerskie. Ponadto mieli okazję obejrzeć oraz porozmawiać z pracownikami tzw. „</w:t>
      </w:r>
      <w:proofErr w:type="spellStart"/>
      <w:r w:rsidRPr="007F60A1">
        <w:rPr>
          <w:color w:val="333333"/>
        </w:rPr>
        <w:t>Joanneumsviertel</w:t>
      </w:r>
      <w:proofErr w:type="spellEnd"/>
      <w:r w:rsidRPr="007F60A1">
        <w:rPr>
          <w:color w:val="333333"/>
        </w:rPr>
        <w:t>" – Biblioteki Landu Styria, szkoły prowadzonej przez Siostry Franciszkanki Niepokalanej (</w:t>
      </w:r>
      <w:proofErr w:type="spellStart"/>
      <w:r w:rsidRPr="007F60A1">
        <w:rPr>
          <w:color w:val="333333"/>
        </w:rPr>
        <w:t>Franziskanerinnen</w:t>
      </w:r>
      <w:proofErr w:type="spellEnd"/>
      <w:r w:rsidRPr="007F60A1">
        <w:rPr>
          <w:color w:val="333333"/>
        </w:rPr>
        <w:t xml:space="preserve"> von der </w:t>
      </w:r>
      <w:proofErr w:type="spellStart"/>
      <w:r w:rsidRPr="007F60A1">
        <w:rPr>
          <w:color w:val="333333"/>
        </w:rPr>
        <w:t>Unbefleckten</w:t>
      </w:r>
      <w:proofErr w:type="spellEnd"/>
      <w:r w:rsidRPr="007F60A1">
        <w:rPr>
          <w:color w:val="333333"/>
        </w:rPr>
        <w:t xml:space="preserve"> </w:t>
      </w:r>
      <w:proofErr w:type="spellStart"/>
      <w:r w:rsidRPr="007F60A1">
        <w:rPr>
          <w:color w:val="333333"/>
        </w:rPr>
        <w:t>Empfängnis</w:t>
      </w:r>
      <w:proofErr w:type="spellEnd"/>
      <w:r w:rsidRPr="007F60A1">
        <w:rPr>
          <w:color w:val="333333"/>
        </w:rPr>
        <w:t xml:space="preserve">) oraz </w:t>
      </w:r>
      <w:proofErr w:type="spellStart"/>
      <w:r w:rsidRPr="007F60A1">
        <w:rPr>
          <w:color w:val="333333"/>
        </w:rPr>
        <w:t>Stadtbibliothek</w:t>
      </w:r>
      <w:proofErr w:type="spellEnd"/>
      <w:r w:rsidRPr="007F60A1">
        <w:rPr>
          <w:color w:val="333333"/>
        </w:rPr>
        <w:t xml:space="preserve"> </w:t>
      </w:r>
      <w:proofErr w:type="spellStart"/>
      <w:r w:rsidRPr="007F60A1">
        <w:rPr>
          <w:color w:val="333333"/>
        </w:rPr>
        <w:t>Fehring</w:t>
      </w:r>
      <w:proofErr w:type="spellEnd"/>
      <w:r w:rsidRPr="007F60A1">
        <w:rPr>
          <w:color w:val="333333"/>
        </w:rPr>
        <w:t xml:space="preserve"> – Biblioteki Miejskiej w </w:t>
      </w:r>
      <w:proofErr w:type="spellStart"/>
      <w:r w:rsidRPr="007F60A1">
        <w:rPr>
          <w:color w:val="333333"/>
        </w:rPr>
        <w:t>Fehring</w:t>
      </w:r>
      <w:proofErr w:type="spellEnd"/>
      <w:r w:rsidRPr="007F60A1">
        <w:rPr>
          <w:color w:val="333333"/>
        </w:rPr>
        <w:t>.</w:t>
      </w:r>
    </w:p>
    <w:p w:rsidR="00C84734" w:rsidRDefault="00C84734" w:rsidP="00C84734">
      <w:pPr>
        <w:pStyle w:val="NormalnyWeb"/>
        <w:spacing w:before="240" w:line="276" w:lineRule="auto"/>
        <w:jc w:val="both"/>
        <w:rPr>
          <w:color w:val="333333"/>
        </w:rPr>
      </w:pPr>
      <w:r>
        <w:rPr>
          <w:color w:val="333333"/>
        </w:rPr>
        <w:t>P</w:t>
      </w:r>
      <w:r w:rsidRPr="00C84734">
        <w:rPr>
          <w:color w:val="333333"/>
        </w:rPr>
        <w:t xml:space="preserve">olscy partnerzy zostali bardzo gościnnie przyjęci przez Austriaków. Oprócz spotkań roboczych gospodarze zapewnili im wiele atrakcji umożliwiających m.in. zwiedzanie ciekawych zabytków Grazu, </w:t>
      </w:r>
      <w:proofErr w:type="spellStart"/>
      <w:r w:rsidRPr="00C84734">
        <w:rPr>
          <w:color w:val="333333"/>
        </w:rPr>
        <w:t>Fehring</w:t>
      </w:r>
      <w:proofErr w:type="spellEnd"/>
      <w:r w:rsidRPr="00C84734">
        <w:rPr>
          <w:color w:val="333333"/>
        </w:rPr>
        <w:t xml:space="preserve"> i okolicy, poznanie kultury i tradycji styryjskich oraz walorów przyrodniczych regionu</w:t>
      </w:r>
      <w:r>
        <w:rPr>
          <w:color w:val="333333"/>
        </w:rPr>
        <w:t xml:space="preserve">. </w:t>
      </w:r>
    </w:p>
    <w:p w:rsidR="00C84734" w:rsidRDefault="00C84734" w:rsidP="00C84734">
      <w:pPr>
        <w:pStyle w:val="NormalnyWeb"/>
        <w:spacing w:before="240" w:line="276" w:lineRule="auto"/>
        <w:jc w:val="both"/>
        <w:rPr>
          <w:color w:val="333333"/>
        </w:rPr>
      </w:pPr>
      <w:r>
        <w:rPr>
          <w:color w:val="333333"/>
        </w:rPr>
        <w:t xml:space="preserve">W najbliższym czasie PBW w Przemyślu planuje </w:t>
      </w:r>
      <w:r w:rsidR="00502591">
        <w:rPr>
          <w:color w:val="333333"/>
        </w:rPr>
        <w:t xml:space="preserve">m.in. </w:t>
      </w:r>
      <w:r>
        <w:rPr>
          <w:color w:val="333333"/>
        </w:rPr>
        <w:t>realizację następujących zadań w ramach projektu READWAY:</w:t>
      </w:r>
    </w:p>
    <w:p w:rsidR="00C84734" w:rsidRDefault="00C84734" w:rsidP="00C84734">
      <w:pPr>
        <w:pStyle w:val="NormalnyWeb"/>
        <w:numPr>
          <w:ilvl w:val="0"/>
          <w:numId w:val="1"/>
        </w:numPr>
        <w:spacing w:before="240" w:line="276" w:lineRule="auto"/>
        <w:jc w:val="both"/>
        <w:rPr>
          <w:color w:val="333333"/>
        </w:rPr>
      </w:pPr>
      <w:r>
        <w:rPr>
          <w:color w:val="333333"/>
        </w:rPr>
        <w:t>utworzenie Klubu Nowoczesnego Czytelnika – przystosowanie i wyposażenie sali medialnej do zajęć z wykorzystaniem filmu, słuchowisk i innych materiałów multimedialnych;</w:t>
      </w:r>
    </w:p>
    <w:p w:rsidR="00C84734" w:rsidRDefault="00C84734" w:rsidP="00C84734">
      <w:pPr>
        <w:pStyle w:val="NormalnyWeb"/>
        <w:numPr>
          <w:ilvl w:val="0"/>
          <w:numId w:val="1"/>
        </w:numPr>
        <w:spacing w:before="240" w:line="276" w:lineRule="auto"/>
        <w:jc w:val="both"/>
        <w:rPr>
          <w:color w:val="333333"/>
        </w:rPr>
      </w:pPr>
      <w:r>
        <w:rPr>
          <w:color w:val="333333"/>
        </w:rPr>
        <w:t>organizacja i re</w:t>
      </w:r>
      <w:r w:rsidR="0058742C">
        <w:rPr>
          <w:color w:val="333333"/>
        </w:rPr>
        <w:t>alizacja cyklu lekcji bibliotecznych, zajęć pokazowych i otwartych dla nauczycieli i uczniów z zakresu edukacji czytelniczej i medialnej,</w:t>
      </w:r>
    </w:p>
    <w:p w:rsidR="0058742C" w:rsidRDefault="0058742C" w:rsidP="00C84734">
      <w:pPr>
        <w:pStyle w:val="NormalnyWeb"/>
        <w:numPr>
          <w:ilvl w:val="0"/>
          <w:numId w:val="1"/>
        </w:numPr>
        <w:spacing w:before="240" w:line="276" w:lineRule="auto"/>
        <w:jc w:val="both"/>
        <w:rPr>
          <w:color w:val="333333"/>
        </w:rPr>
      </w:pPr>
      <w:r>
        <w:rPr>
          <w:color w:val="333333"/>
        </w:rPr>
        <w:t>organiza</w:t>
      </w:r>
      <w:r w:rsidR="00502591">
        <w:rPr>
          <w:color w:val="333333"/>
        </w:rPr>
        <w:t>cja szkolenia dla nauczycieli „J</w:t>
      </w:r>
      <w:r>
        <w:rPr>
          <w:color w:val="333333"/>
        </w:rPr>
        <w:t>ak uczniowie i nauczyciele mogą pracować                z filmem – wykorzystanie filmowych adaptacji dzieł literatury ojczystej i światowej jako sposób na zainteresowanie widza dziełem literackim”</w:t>
      </w:r>
      <w:r w:rsidR="00004BA9">
        <w:rPr>
          <w:color w:val="333333"/>
        </w:rPr>
        <w:t xml:space="preserve">. </w:t>
      </w:r>
    </w:p>
    <w:p w:rsidR="008035B8" w:rsidRDefault="008035B8" w:rsidP="008035B8">
      <w:pPr>
        <w:spacing w:after="0"/>
        <w:ind w:firstLine="708"/>
        <w:jc w:val="both"/>
        <w:rPr>
          <w:rFonts w:ascii="Times New Roman" w:hAnsi="Times New Roman" w:cs="Times New Roman"/>
          <w:sz w:val="24"/>
          <w:szCs w:val="24"/>
        </w:rPr>
      </w:pPr>
    </w:p>
    <w:p w:rsidR="008035B8" w:rsidRPr="0040633A" w:rsidRDefault="008035B8" w:rsidP="008035B8">
      <w:pPr>
        <w:spacing w:after="0"/>
        <w:ind w:firstLine="708"/>
        <w:jc w:val="both"/>
        <w:rPr>
          <w:rFonts w:ascii="Times New Roman" w:hAnsi="Times New Roman" w:cs="Times New Roman"/>
          <w:sz w:val="24"/>
          <w:szCs w:val="24"/>
        </w:rPr>
      </w:pPr>
      <w:r w:rsidRPr="0040633A">
        <w:rPr>
          <w:rFonts w:ascii="Times New Roman" w:hAnsi="Times New Roman" w:cs="Times New Roman"/>
          <w:sz w:val="24"/>
          <w:szCs w:val="24"/>
        </w:rPr>
        <w:t>Czytelnictwo jako element cywilizacji, nauki i kultury jest najpotężniejszym</w:t>
      </w:r>
      <w:r>
        <w:rPr>
          <w:rFonts w:ascii="Times New Roman" w:hAnsi="Times New Roman" w:cs="Times New Roman"/>
          <w:sz w:val="24"/>
          <w:szCs w:val="24"/>
        </w:rPr>
        <w:t xml:space="preserve"> </w:t>
      </w:r>
      <w:r w:rsidRPr="0040633A">
        <w:rPr>
          <w:rFonts w:ascii="Times New Roman" w:hAnsi="Times New Roman" w:cs="Times New Roman"/>
          <w:sz w:val="24"/>
          <w:szCs w:val="24"/>
        </w:rPr>
        <w:t>instrumentem rozwoju człowieka. Odpowiednio dobrana</w:t>
      </w:r>
      <w:r>
        <w:rPr>
          <w:rFonts w:ascii="Times New Roman" w:hAnsi="Times New Roman" w:cs="Times New Roman"/>
          <w:sz w:val="24"/>
          <w:szCs w:val="24"/>
        </w:rPr>
        <w:t xml:space="preserve"> </w:t>
      </w:r>
      <w:r w:rsidRPr="0040633A">
        <w:rPr>
          <w:rFonts w:ascii="Times New Roman" w:hAnsi="Times New Roman" w:cs="Times New Roman"/>
          <w:sz w:val="24"/>
          <w:szCs w:val="24"/>
        </w:rPr>
        <w:t>lektura ma ogromny wpływ na kształtowanie osobowości, dostarcza</w:t>
      </w:r>
      <w:r>
        <w:rPr>
          <w:rFonts w:ascii="Times New Roman" w:hAnsi="Times New Roman" w:cs="Times New Roman"/>
          <w:sz w:val="24"/>
          <w:szCs w:val="24"/>
        </w:rPr>
        <w:t xml:space="preserve"> </w:t>
      </w:r>
      <w:r w:rsidRPr="0040633A">
        <w:rPr>
          <w:rFonts w:ascii="Times New Roman" w:hAnsi="Times New Roman" w:cs="Times New Roman"/>
          <w:sz w:val="24"/>
          <w:szCs w:val="24"/>
        </w:rPr>
        <w:t>odpowiedzi na nurtujące pytania i pomaga zbudować trwały</w:t>
      </w:r>
      <w:r>
        <w:rPr>
          <w:rFonts w:ascii="Times New Roman" w:hAnsi="Times New Roman" w:cs="Times New Roman"/>
          <w:sz w:val="24"/>
          <w:szCs w:val="24"/>
        </w:rPr>
        <w:t xml:space="preserve"> </w:t>
      </w:r>
      <w:r w:rsidRPr="0040633A">
        <w:rPr>
          <w:rFonts w:ascii="Times New Roman" w:hAnsi="Times New Roman" w:cs="Times New Roman"/>
          <w:sz w:val="24"/>
          <w:szCs w:val="24"/>
        </w:rPr>
        <w:t>system wartości. Niestety, młode pokolenie, wychowane przed telewizorem</w:t>
      </w:r>
      <w:r>
        <w:rPr>
          <w:rFonts w:ascii="Times New Roman" w:hAnsi="Times New Roman" w:cs="Times New Roman"/>
          <w:sz w:val="24"/>
          <w:szCs w:val="24"/>
        </w:rPr>
        <w:t xml:space="preserve">                         </w:t>
      </w:r>
      <w:r w:rsidRPr="0040633A">
        <w:rPr>
          <w:rFonts w:ascii="Times New Roman" w:hAnsi="Times New Roman" w:cs="Times New Roman"/>
          <w:sz w:val="24"/>
          <w:szCs w:val="24"/>
        </w:rPr>
        <w:t>i monitorem, z trudem radzi sobie z pisaniem, czytaniem</w:t>
      </w:r>
      <w:r>
        <w:rPr>
          <w:rFonts w:ascii="Times New Roman" w:hAnsi="Times New Roman" w:cs="Times New Roman"/>
          <w:sz w:val="24"/>
          <w:szCs w:val="24"/>
        </w:rPr>
        <w:t xml:space="preserve"> </w:t>
      </w:r>
      <w:r w:rsidRPr="0040633A">
        <w:rPr>
          <w:rFonts w:ascii="Times New Roman" w:hAnsi="Times New Roman" w:cs="Times New Roman"/>
          <w:sz w:val="24"/>
          <w:szCs w:val="24"/>
        </w:rPr>
        <w:t>i rozumieniem tekstów pisanych.</w:t>
      </w:r>
    </w:p>
    <w:p w:rsidR="008035B8" w:rsidRDefault="008035B8" w:rsidP="008035B8">
      <w:pPr>
        <w:spacing w:after="0"/>
        <w:ind w:firstLine="708"/>
        <w:jc w:val="both"/>
        <w:rPr>
          <w:rFonts w:ascii="Times New Roman" w:hAnsi="Times New Roman" w:cs="Times New Roman"/>
          <w:sz w:val="24"/>
          <w:szCs w:val="24"/>
        </w:rPr>
      </w:pPr>
      <w:r w:rsidRPr="0040633A">
        <w:rPr>
          <w:rFonts w:ascii="Times New Roman" w:hAnsi="Times New Roman" w:cs="Times New Roman"/>
          <w:sz w:val="24"/>
          <w:szCs w:val="24"/>
        </w:rPr>
        <w:t>Władze oświatowe, jednostki edukacyjne i rodzice muszą więc</w:t>
      </w:r>
      <w:r>
        <w:rPr>
          <w:rFonts w:ascii="Times New Roman" w:hAnsi="Times New Roman" w:cs="Times New Roman"/>
          <w:sz w:val="24"/>
          <w:szCs w:val="24"/>
        </w:rPr>
        <w:t xml:space="preserve"> </w:t>
      </w:r>
      <w:r w:rsidRPr="0040633A">
        <w:rPr>
          <w:rFonts w:ascii="Times New Roman" w:hAnsi="Times New Roman" w:cs="Times New Roman"/>
          <w:sz w:val="24"/>
          <w:szCs w:val="24"/>
        </w:rPr>
        <w:t>poszukiwać coraz bardziej skutecznych i efektywnych sposobów na</w:t>
      </w:r>
      <w:r>
        <w:rPr>
          <w:rFonts w:ascii="Times New Roman" w:hAnsi="Times New Roman" w:cs="Times New Roman"/>
          <w:sz w:val="24"/>
          <w:szCs w:val="24"/>
        </w:rPr>
        <w:t xml:space="preserve"> </w:t>
      </w:r>
      <w:r w:rsidRPr="0040633A">
        <w:rPr>
          <w:rFonts w:ascii="Times New Roman" w:hAnsi="Times New Roman" w:cs="Times New Roman"/>
          <w:sz w:val="24"/>
          <w:szCs w:val="24"/>
        </w:rPr>
        <w:t>rozwijanie u dzieci i młodzieży zainteresowań czytelniczych.</w:t>
      </w:r>
      <w:r>
        <w:rPr>
          <w:rFonts w:ascii="Times New Roman" w:hAnsi="Times New Roman" w:cs="Times New Roman"/>
          <w:sz w:val="24"/>
          <w:szCs w:val="24"/>
        </w:rPr>
        <w:t xml:space="preserve"> Mamy nadzieję, że p</w:t>
      </w:r>
      <w:r w:rsidRPr="0040633A">
        <w:rPr>
          <w:rFonts w:ascii="Times New Roman" w:hAnsi="Times New Roman" w:cs="Times New Roman"/>
          <w:sz w:val="24"/>
          <w:szCs w:val="24"/>
        </w:rPr>
        <w:t>o</w:t>
      </w:r>
      <w:r>
        <w:rPr>
          <w:rFonts w:ascii="Times New Roman" w:hAnsi="Times New Roman" w:cs="Times New Roman"/>
          <w:sz w:val="24"/>
          <w:szCs w:val="24"/>
        </w:rPr>
        <w:t xml:space="preserve">przez wspólną pracę </w:t>
      </w:r>
      <w:r w:rsidRPr="0040633A">
        <w:rPr>
          <w:rFonts w:ascii="Times New Roman" w:hAnsi="Times New Roman" w:cs="Times New Roman"/>
          <w:sz w:val="24"/>
          <w:szCs w:val="24"/>
        </w:rPr>
        <w:t>partnerów projektu zostaną</w:t>
      </w:r>
      <w:r>
        <w:rPr>
          <w:rFonts w:ascii="Times New Roman" w:hAnsi="Times New Roman" w:cs="Times New Roman"/>
          <w:sz w:val="24"/>
          <w:szCs w:val="24"/>
        </w:rPr>
        <w:t xml:space="preserve"> wypracowane i </w:t>
      </w:r>
      <w:r w:rsidRPr="0040633A">
        <w:rPr>
          <w:rFonts w:ascii="Times New Roman" w:hAnsi="Times New Roman" w:cs="Times New Roman"/>
          <w:sz w:val="24"/>
          <w:szCs w:val="24"/>
        </w:rPr>
        <w:t>zastosowane metody, które będą miały wpływ na</w:t>
      </w:r>
      <w:r>
        <w:rPr>
          <w:rFonts w:ascii="Times New Roman" w:hAnsi="Times New Roman" w:cs="Times New Roman"/>
          <w:sz w:val="24"/>
          <w:szCs w:val="24"/>
        </w:rPr>
        <w:t xml:space="preserve"> </w:t>
      </w:r>
      <w:r w:rsidRPr="0040633A">
        <w:rPr>
          <w:rFonts w:ascii="Times New Roman" w:hAnsi="Times New Roman" w:cs="Times New Roman"/>
          <w:sz w:val="24"/>
          <w:szCs w:val="24"/>
        </w:rPr>
        <w:t>wzrost i rozwój zainteresowań czytelniczych u dzieci i młodzieży</w:t>
      </w:r>
      <w:r>
        <w:rPr>
          <w:rFonts w:ascii="Times New Roman" w:hAnsi="Times New Roman" w:cs="Times New Roman"/>
          <w:sz w:val="24"/>
          <w:szCs w:val="24"/>
        </w:rPr>
        <w:t xml:space="preserve"> </w:t>
      </w:r>
      <w:r w:rsidRPr="0040633A">
        <w:rPr>
          <w:rFonts w:ascii="Times New Roman" w:hAnsi="Times New Roman" w:cs="Times New Roman"/>
          <w:sz w:val="24"/>
          <w:szCs w:val="24"/>
        </w:rPr>
        <w:t xml:space="preserve">w Przemyślu, Grazu i </w:t>
      </w:r>
      <w:proofErr w:type="spellStart"/>
      <w:r w:rsidRPr="0040633A">
        <w:rPr>
          <w:rFonts w:ascii="Times New Roman" w:hAnsi="Times New Roman" w:cs="Times New Roman"/>
          <w:sz w:val="24"/>
          <w:szCs w:val="24"/>
        </w:rPr>
        <w:t>Fehring</w:t>
      </w:r>
      <w:proofErr w:type="spellEnd"/>
      <w:r w:rsidRPr="0040633A">
        <w:rPr>
          <w:rFonts w:ascii="Times New Roman" w:hAnsi="Times New Roman" w:cs="Times New Roman"/>
          <w:sz w:val="24"/>
          <w:szCs w:val="24"/>
        </w:rPr>
        <w:t>.</w:t>
      </w:r>
      <w:r>
        <w:rPr>
          <w:rFonts w:ascii="Times New Roman" w:hAnsi="Times New Roman" w:cs="Times New Roman"/>
          <w:sz w:val="24"/>
          <w:szCs w:val="24"/>
        </w:rPr>
        <w:t xml:space="preserve"> Jesteśmy </w:t>
      </w:r>
      <w:r w:rsidR="00822543">
        <w:rPr>
          <w:rFonts w:ascii="Times New Roman" w:hAnsi="Times New Roman" w:cs="Times New Roman"/>
          <w:sz w:val="24"/>
          <w:szCs w:val="24"/>
        </w:rPr>
        <w:lastRenderedPageBreak/>
        <w:t>przekonani</w:t>
      </w:r>
      <w:r>
        <w:rPr>
          <w:rFonts w:ascii="Times New Roman" w:hAnsi="Times New Roman" w:cs="Times New Roman"/>
          <w:sz w:val="24"/>
          <w:szCs w:val="24"/>
        </w:rPr>
        <w:t>, że podjęte przez nas działania staną się dobrym przykładem i inspiracją dla innych nauczycieli i instytucji odpowiedzialnych za edukację w Polsce.</w:t>
      </w:r>
    </w:p>
    <w:p w:rsidR="00822543" w:rsidRDefault="00822543" w:rsidP="008035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 dalszych działaniach będziemy Państwa na bieżąco informować. </w:t>
      </w:r>
    </w:p>
    <w:p w:rsidR="00775DE7" w:rsidRDefault="00775DE7" w:rsidP="008035B8">
      <w:pPr>
        <w:spacing w:after="0"/>
        <w:ind w:firstLine="708"/>
        <w:jc w:val="both"/>
        <w:rPr>
          <w:rFonts w:ascii="Times New Roman" w:hAnsi="Times New Roman" w:cs="Times New Roman"/>
          <w:sz w:val="24"/>
          <w:szCs w:val="24"/>
        </w:rPr>
      </w:pPr>
    </w:p>
    <w:p w:rsidR="00775DE7" w:rsidRPr="0040633A" w:rsidRDefault="00775DE7" w:rsidP="008035B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Tekst: E. Krupa, A. Biedroń</w:t>
      </w:r>
    </w:p>
    <w:p w:rsidR="008035B8" w:rsidRDefault="008035B8" w:rsidP="008035B8">
      <w:pPr>
        <w:pStyle w:val="NormalnyWeb"/>
        <w:spacing w:before="240" w:line="276" w:lineRule="auto"/>
        <w:jc w:val="both"/>
        <w:rPr>
          <w:color w:val="333333"/>
        </w:rPr>
      </w:pPr>
    </w:p>
    <w:p w:rsidR="0058742C" w:rsidRDefault="0058742C" w:rsidP="0058742C">
      <w:pPr>
        <w:pStyle w:val="NormalnyWeb"/>
        <w:spacing w:before="240" w:line="276" w:lineRule="auto"/>
        <w:ind w:left="720"/>
        <w:jc w:val="both"/>
        <w:rPr>
          <w:color w:val="333333"/>
        </w:rPr>
      </w:pPr>
    </w:p>
    <w:p w:rsidR="00C84734" w:rsidRDefault="00C84734" w:rsidP="00C84734">
      <w:pPr>
        <w:pStyle w:val="NormalnyWeb"/>
        <w:spacing w:before="240" w:line="276" w:lineRule="auto"/>
        <w:jc w:val="both"/>
        <w:rPr>
          <w:color w:val="333333"/>
        </w:rPr>
      </w:pPr>
    </w:p>
    <w:p w:rsidR="00C84734" w:rsidRDefault="00C84734" w:rsidP="007F60A1">
      <w:pPr>
        <w:pStyle w:val="NormalnyWeb"/>
        <w:jc w:val="both"/>
        <w:rPr>
          <w:color w:val="333333"/>
        </w:rPr>
      </w:pPr>
    </w:p>
    <w:p w:rsidR="00C84734" w:rsidRPr="007F60A1" w:rsidRDefault="00C84734" w:rsidP="007F60A1">
      <w:pPr>
        <w:pStyle w:val="NormalnyWeb"/>
        <w:jc w:val="both"/>
        <w:rPr>
          <w:color w:val="333333"/>
        </w:rPr>
      </w:pPr>
    </w:p>
    <w:p w:rsidR="007F60A1" w:rsidRPr="007F60A1" w:rsidRDefault="007F60A1" w:rsidP="007F60A1">
      <w:pPr>
        <w:pStyle w:val="NormalnyWeb"/>
        <w:spacing w:line="312" w:lineRule="atLeast"/>
        <w:jc w:val="both"/>
        <w:rPr>
          <w:color w:val="333333"/>
        </w:rPr>
      </w:pPr>
    </w:p>
    <w:sectPr w:rsidR="007F60A1" w:rsidRPr="007F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0E5A"/>
    <w:multiLevelType w:val="hybridMultilevel"/>
    <w:tmpl w:val="60644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6967FB"/>
    <w:multiLevelType w:val="hybridMultilevel"/>
    <w:tmpl w:val="CB3EC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60"/>
    <w:rsid w:val="00004BA9"/>
    <w:rsid w:val="00082458"/>
    <w:rsid w:val="003B610D"/>
    <w:rsid w:val="003D67E0"/>
    <w:rsid w:val="0040633A"/>
    <w:rsid w:val="00485760"/>
    <w:rsid w:val="00502591"/>
    <w:rsid w:val="0051733A"/>
    <w:rsid w:val="0058742C"/>
    <w:rsid w:val="005B424C"/>
    <w:rsid w:val="005E48D8"/>
    <w:rsid w:val="00623265"/>
    <w:rsid w:val="006911DF"/>
    <w:rsid w:val="00775DE7"/>
    <w:rsid w:val="0078086B"/>
    <w:rsid w:val="007F60A1"/>
    <w:rsid w:val="008035B8"/>
    <w:rsid w:val="00822543"/>
    <w:rsid w:val="00961EC9"/>
    <w:rsid w:val="009E5642"/>
    <w:rsid w:val="00A63C86"/>
    <w:rsid w:val="00BC1D7C"/>
    <w:rsid w:val="00C84734"/>
    <w:rsid w:val="00CB0BD6"/>
    <w:rsid w:val="00CD0EE8"/>
    <w:rsid w:val="00D23D27"/>
    <w:rsid w:val="00D307D9"/>
    <w:rsid w:val="00D311DB"/>
    <w:rsid w:val="00E71556"/>
    <w:rsid w:val="00E85FF3"/>
    <w:rsid w:val="00F52EB8"/>
    <w:rsid w:val="00F8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3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D6"/>
    <w:pPr>
      <w:spacing w:after="75"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0BD6"/>
    <w:rPr>
      <w:b/>
      <w:bCs/>
    </w:rPr>
  </w:style>
  <w:style w:type="character" w:styleId="Uwydatnienie">
    <w:name w:val="Emphasis"/>
    <w:basedOn w:val="Domylnaczcionkaakapitu"/>
    <w:uiPriority w:val="20"/>
    <w:qFormat/>
    <w:rsid w:val="00D23D27"/>
    <w:rPr>
      <w:i/>
      <w:iCs/>
    </w:rPr>
  </w:style>
  <w:style w:type="character" w:styleId="Hipercze">
    <w:name w:val="Hyperlink"/>
    <w:basedOn w:val="Domylnaczcionkaakapitu"/>
    <w:uiPriority w:val="99"/>
    <w:unhideWhenUsed/>
    <w:rsid w:val="00961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3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D6"/>
    <w:pPr>
      <w:spacing w:after="75"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0BD6"/>
    <w:rPr>
      <w:b/>
      <w:bCs/>
    </w:rPr>
  </w:style>
  <w:style w:type="character" w:styleId="Uwydatnienie">
    <w:name w:val="Emphasis"/>
    <w:basedOn w:val="Domylnaczcionkaakapitu"/>
    <w:uiPriority w:val="20"/>
    <w:qFormat/>
    <w:rsid w:val="00D23D27"/>
    <w:rPr>
      <w:i/>
      <w:iCs/>
    </w:rPr>
  </w:style>
  <w:style w:type="character" w:styleId="Hipercze">
    <w:name w:val="Hyperlink"/>
    <w:basedOn w:val="Domylnaczcionkaakapitu"/>
    <w:uiPriority w:val="99"/>
    <w:unhideWhenUsed/>
    <w:rsid w:val="00961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dway-comeni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zemysl.pbw.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cp:keywords/>
  <dc:description/>
  <cp:lastModifiedBy>Elżbieta Krupa</cp:lastModifiedBy>
  <cp:revision>24</cp:revision>
  <dcterms:created xsi:type="dcterms:W3CDTF">2013-05-14T11:04:00Z</dcterms:created>
  <dcterms:modified xsi:type="dcterms:W3CDTF">2013-06-04T11:01:00Z</dcterms:modified>
</cp:coreProperties>
</file>